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EFED5" w14:textId="77777777" w:rsidR="00832B51" w:rsidRDefault="00832B51" w:rsidP="00832B51">
      <w:pPr>
        <w:widowControl w:val="0"/>
        <w:ind w:left="270"/>
        <w:jc w:val="center"/>
        <w:rPr>
          <w:rFonts w:ascii="Verdana" w:hAnsi="Verdana"/>
          <w:bCs/>
          <w:sz w:val="52"/>
          <w:szCs w:val="52"/>
        </w:rPr>
      </w:pPr>
    </w:p>
    <w:p w14:paraId="2A02FF15" w14:textId="77777777" w:rsidR="00E0104E" w:rsidRDefault="00E0104E" w:rsidP="00832B51">
      <w:pPr>
        <w:widowControl w:val="0"/>
        <w:ind w:left="270"/>
        <w:jc w:val="center"/>
        <w:rPr>
          <w:rFonts w:ascii="Verdana" w:hAnsi="Verdana"/>
          <w:bCs/>
          <w:sz w:val="52"/>
          <w:szCs w:val="52"/>
        </w:rPr>
      </w:pPr>
    </w:p>
    <w:p w14:paraId="500089F7" w14:textId="77777777" w:rsidR="00141470" w:rsidRDefault="00D12106" w:rsidP="00832B51">
      <w:pPr>
        <w:widowControl w:val="0"/>
        <w:ind w:left="270"/>
        <w:jc w:val="center"/>
        <w:rPr>
          <w:rFonts w:ascii="Verdana" w:hAnsi="Verdana"/>
          <w:bCs/>
          <w:sz w:val="52"/>
          <w:szCs w:val="52"/>
        </w:rPr>
      </w:pPr>
      <w:r>
        <w:rPr>
          <w:rFonts w:ascii="Verdana" w:hAnsi="Verdana"/>
          <w:bCs/>
          <w:sz w:val="52"/>
          <w:szCs w:val="52"/>
        </w:rPr>
        <w:t>Clinicians’ Cultural Sensitivity Survey (CCSS-29)</w:t>
      </w:r>
    </w:p>
    <w:p w14:paraId="3FB9B18E" w14:textId="77777777" w:rsidR="007E1BB4" w:rsidRDefault="007E1BB4" w:rsidP="00D12106">
      <w:pPr>
        <w:widowControl w:val="0"/>
        <w:spacing w:line="312" w:lineRule="auto"/>
        <w:jc w:val="center"/>
        <w:rPr>
          <w:rFonts w:ascii="Verdana" w:hAnsi="Verdana"/>
          <w:bCs/>
          <w:sz w:val="36"/>
          <w:szCs w:val="36"/>
        </w:rPr>
      </w:pPr>
      <w:bookmarkStart w:id="0" w:name="_Hlk170894017"/>
    </w:p>
    <w:p w14:paraId="51DD72D8" w14:textId="77777777" w:rsidR="007E1BB4" w:rsidRDefault="007E1BB4" w:rsidP="00D12106">
      <w:pPr>
        <w:widowControl w:val="0"/>
        <w:spacing w:line="312" w:lineRule="auto"/>
        <w:jc w:val="center"/>
        <w:rPr>
          <w:rFonts w:ascii="Verdana" w:hAnsi="Verdana"/>
          <w:bCs/>
          <w:sz w:val="36"/>
          <w:szCs w:val="36"/>
        </w:rPr>
      </w:pPr>
      <w:r w:rsidRPr="007E1BB4">
        <w:rPr>
          <w:rFonts w:ascii="Verdana" w:hAnsi="Verdana"/>
          <w:bCs/>
          <w:sz w:val="36"/>
          <w:szCs w:val="36"/>
        </w:rPr>
        <w:t>CCSS English and Spanish Surveys</w:t>
      </w:r>
    </w:p>
    <w:p w14:paraId="378BB5A4" w14:textId="77777777" w:rsidR="007E1BB4" w:rsidRPr="007E1BB4" w:rsidRDefault="007E1BB4" w:rsidP="00D12106">
      <w:pPr>
        <w:widowControl w:val="0"/>
        <w:spacing w:line="312" w:lineRule="auto"/>
        <w:jc w:val="center"/>
        <w:rPr>
          <w:rFonts w:ascii="Verdana" w:hAnsi="Verdana"/>
          <w:bCs/>
          <w:sz w:val="36"/>
          <w:szCs w:val="36"/>
        </w:rPr>
      </w:pPr>
      <w:r w:rsidRPr="007E1BB4">
        <w:rPr>
          <w:rFonts w:ascii="Verdana" w:hAnsi="Verdana"/>
          <w:bCs/>
          <w:sz w:val="36"/>
          <w:szCs w:val="36"/>
        </w:rPr>
        <w:t>and Scoring Instructions</w:t>
      </w:r>
    </w:p>
    <w:bookmarkEnd w:id="0"/>
    <w:p w14:paraId="05C42102" w14:textId="77777777" w:rsidR="00EC0DCC" w:rsidRPr="007E1BB4" w:rsidRDefault="00EC0DCC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  <w:sz w:val="36"/>
          <w:szCs w:val="36"/>
        </w:rPr>
      </w:pPr>
    </w:p>
    <w:p w14:paraId="503307B1" w14:textId="77777777" w:rsidR="00EC0DCC" w:rsidRDefault="00EC0DCC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</w:rPr>
      </w:pPr>
    </w:p>
    <w:p w14:paraId="50BAF375" w14:textId="77777777" w:rsidR="005F6CA1" w:rsidRDefault="005F6CA1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</w:rPr>
      </w:pPr>
    </w:p>
    <w:p w14:paraId="2F1AA765" w14:textId="77777777" w:rsidR="005F6CA1" w:rsidRDefault="005F6CA1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</w:rPr>
      </w:pPr>
    </w:p>
    <w:p w14:paraId="2C94AA01" w14:textId="77777777" w:rsidR="00EC0DCC" w:rsidRDefault="00EC0DCC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</w:rPr>
      </w:pPr>
    </w:p>
    <w:p w14:paraId="5E4AB9CF" w14:textId="77777777" w:rsidR="00EC0DCC" w:rsidRDefault="00EC0DCC" w:rsidP="00832B51">
      <w:pPr>
        <w:widowControl w:val="0"/>
        <w:spacing w:line="312" w:lineRule="auto"/>
        <w:ind w:left="274"/>
        <w:rPr>
          <w:rFonts w:ascii="Verdana" w:eastAsia="Calibri" w:hAnsi="Verdana"/>
          <w:color w:val="404040"/>
        </w:rPr>
      </w:pPr>
    </w:p>
    <w:p w14:paraId="73C7250B" w14:textId="77777777" w:rsidR="00EC0DCC" w:rsidRDefault="00EC0DCC" w:rsidP="00141470">
      <w:pPr>
        <w:widowControl w:val="0"/>
        <w:ind w:left="274"/>
        <w:rPr>
          <w:rFonts w:ascii="Verdana" w:eastAsia="Calibri" w:hAnsi="Verdana"/>
          <w:color w:val="404040"/>
        </w:rPr>
      </w:pPr>
    </w:p>
    <w:p w14:paraId="39E517F3" w14:textId="77777777" w:rsidR="00E0104E" w:rsidRDefault="00E0104E" w:rsidP="00141470">
      <w:pPr>
        <w:widowControl w:val="0"/>
        <w:ind w:left="274"/>
        <w:rPr>
          <w:rFonts w:ascii="Verdana" w:eastAsia="Calibri" w:hAnsi="Verdana"/>
          <w:color w:val="404040"/>
        </w:rPr>
      </w:pPr>
    </w:p>
    <w:p w14:paraId="24D48FFC" w14:textId="77777777" w:rsidR="00E0104E" w:rsidRPr="00141470" w:rsidRDefault="00E0104E" w:rsidP="00E0104E">
      <w:pPr>
        <w:spacing w:before="120" w:after="120"/>
        <w:rPr>
          <w:rFonts w:ascii="inherit" w:hAnsi="inherit" w:cs="Helvetica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inherit" w:hAnsi="inherit" w:cs="Helvetica"/>
          <w:b/>
          <w:bCs/>
          <w:color w:val="000000"/>
          <w:sz w:val="28"/>
          <w:szCs w:val="28"/>
          <w:bdr w:val="none" w:sz="0" w:space="0" w:color="auto" w:frame="1"/>
        </w:rPr>
        <w:t>Contents</w:t>
      </w:r>
      <w:r w:rsidR="00E7340C">
        <w:rPr>
          <w:rFonts w:ascii="inherit" w:hAnsi="inherit" w:cs="Helvetica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9A46DB3" w14:textId="77777777" w:rsidR="00832B51" w:rsidRPr="00832B51" w:rsidRDefault="00832B51" w:rsidP="00DF1BBC">
      <w:pPr>
        <w:widowControl w:val="0"/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 xml:space="preserve">This </w:t>
      </w:r>
      <w:r w:rsidR="00936D53">
        <w:rPr>
          <w:rFonts w:ascii="Verdana" w:eastAsia="Calibri" w:hAnsi="Verdana"/>
          <w:color w:val="404040"/>
        </w:rPr>
        <w:t>document</w:t>
      </w:r>
      <w:r w:rsidRPr="00832B51">
        <w:rPr>
          <w:rFonts w:ascii="Verdana" w:eastAsia="Calibri" w:hAnsi="Verdana"/>
          <w:color w:val="404040"/>
        </w:rPr>
        <w:t xml:space="preserve"> contains the following information about the Clinicians’ Cultural Sensitivity Survey:</w:t>
      </w:r>
    </w:p>
    <w:p w14:paraId="04111385" w14:textId="77777777" w:rsidR="00F5531C" w:rsidRPr="00832B51" w:rsidRDefault="00F5531C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>Method of administration</w:t>
      </w:r>
    </w:p>
    <w:p w14:paraId="1E267E3B" w14:textId="77777777" w:rsidR="00832B51" w:rsidRDefault="00832B51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>Copyright and permission</w:t>
      </w:r>
    </w:p>
    <w:p w14:paraId="45C557A7" w14:textId="77777777" w:rsidR="00F5531C" w:rsidRPr="00832B51" w:rsidRDefault="00F5531C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>
        <w:rPr>
          <w:rFonts w:ascii="Verdana" w:eastAsia="Calibri" w:hAnsi="Verdana"/>
          <w:color w:val="404040"/>
        </w:rPr>
        <w:t>Publication</w:t>
      </w:r>
    </w:p>
    <w:p w14:paraId="3EC080AD" w14:textId="77777777" w:rsidR="00832B51" w:rsidRPr="00832B51" w:rsidRDefault="00832B51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>Scoring instructions</w:t>
      </w:r>
    </w:p>
    <w:p w14:paraId="7A1552F9" w14:textId="77777777" w:rsidR="00832B51" w:rsidRPr="00832B51" w:rsidRDefault="00832B51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>English CCSS-29</w:t>
      </w:r>
      <w:r w:rsidR="00EC0DCC">
        <w:rPr>
          <w:rFonts w:ascii="Verdana" w:eastAsia="Calibri" w:hAnsi="Verdana"/>
          <w:color w:val="404040"/>
        </w:rPr>
        <w:t xml:space="preserve"> survey</w:t>
      </w:r>
    </w:p>
    <w:p w14:paraId="1F1D0A67" w14:textId="77777777" w:rsidR="00832B51" w:rsidRPr="00832B51" w:rsidRDefault="00832B51">
      <w:pPr>
        <w:widowControl w:val="0"/>
        <w:numPr>
          <w:ilvl w:val="0"/>
          <w:numId w:val="3"/>
        </w:numPr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>Spanish CCSS-29</w:t>
      </w:r>
      <w:r w:rsidR="00EC0DCC">
        <w:rPr>
          <w:rFonts w:ascii="Verdana" w:eastAsia="Calibri" w:hAnsi="Verdana"/>
          <w:color w:val="404040"/>
        </w:rPr>
        <w:t xml:space="preserve"> survey</w:t>
      </w:r>
    </w:p>
    <w:p w14:paraId="3824D322" w14:textId="77777777" w:rsidR="00832B51" w:rsidRPr="00832B51" w:rsidRDefault="00832B51" w:rsidP="00DF1BBC">
      <w:pPr>
        <w:widowControl w:val="0"/>
        <w:rPr>
          <w:rFonts w:ascii="Verdana" w:eastAsia="Calibri" w:hAnsi="Verdana"/>
          <w:color w:val="404040"/>
        </w:rPr>
      </w:pPr>
    </w:p>
    <w:p w14:paraId="77C47E4A" w14:textId="77777777" w:rsidR="00832B51" w:rsidRDefault="00832B51" w:rsidP="00DF1BBC">
      <w:pPr>
        <w:widowControl w:val="0"/>
        <w:rPr>
          <w:rFonts w:ascii="Verdana" w:eastAsia="Calibri" w:hAnsi="Verdana"/>
          <w:color w:val="404040"/>
        </w:rPr>
      </w:pPr>
      <w:r w:rsidRPr="00832B51">
        <w:rPr>
          <w:rFonts w:ascii="Verdana" w:eastAsia="Calibri" w:hAnsi="Verdana"/>
          <w:color w:val="404040"/>
        </w:rPr>
        <w:t xml:space="preserve">More information about the CCSS-29 </w:t>
      </w:r>
      <w:r w:rsidR="00C760B0">
        <w:rPr>
          <w:rFonts w:ascii="Verdana" w:eastAsia="Calibri" w:hAnsi="Verdana"/>
          <w:color w:val="404040"/>
        </w:rPr>
        <w:t xml:space="preserve">and the concept of cultural sensitivity </w:t>
      </w:r>
      <w:r w:rsidR="00936D53">
        <w:rPr>
          <w:rFonts w:ascii="Verdana" w:eastAsia="Calibri" w:hAnsi="Verdana"/>
          <w:color w:val="404040"/>
        </w:rPr>
        <w:t>is available</w:t>
      </w:r>
      <w:r w:rsidRPr="00832B51">
        <w:rPr>
          <w:rFonts w:ascii="Verdana" w:eastAsia="Calibri" w:hAnsi="Verdana"/>
          <w:color w:val="404040"/>
        </w:rPr>
        <w:t xml:space="preserve"> on the Center for Aging in Diverse Communities website: </w:t>
      </w:r>
      <w:hyperlink r:id="rId7" w:history="1">
        <w:r w:rsidRPr="00820730">
          <w:rPr>
            <w:rStyle w:val="Hyperlink"/>
            <w:rFonts w:ascii="Verdana" w:eastAsia="Calibri" w:hAnsi="Verdana"/>
          </w:rPr>
          <w:t>https://cadc.ucsf.edu/clinicians-cultural-sensitivity-survey</w:t>
        </w:r>
      </w:hyperlink>
    </w:p>
    <w:p w14:paraId="482DCCE7" w14:textId="77777777" w:rsidR="001C3E32" w:rsidRDefault="001C3E32" w:rsidP="00DF1BBC">
      <w:pPr>
        <w:widowControl w:val="0"/>
        <w:rPr>
          <w:rFonts w:ascii="Verdana" w:eastAsia="Calibri" w:hAnsi="Verdana"/>
          <w:color w:val="404040"/>
        </w:rPr>
      </w:pPr>
    </w:p>
    <w:p w14:paraId="201A82AD" w14:textId="77777777" w:rsidR="001C3E32" w:rsidRDefault="001C3E32" w:rsidP="00DF1BBC">
      <w:pPr>
        <w:widowControl w:val="0"/>
        <w:rPr>
          <w:rFonts w:ascii="Verdana" w:eastAsia="Calibri" w:hAnsi="Verdana"/>
          <w:color w:val="404040"/>
        </w:rPr>
      </w:pPr>
    </w:p>
    <w:p w14:paraId="3413E8A3" w14:textId="77777777" w:rsidR="001C3E32" w:rsidRDefault="001C3E32" w:rsidP="00DF1BBC">
      <w:pPr>
        <w:widowControl w:val="0"/>
        <w:rPr>
          <w:rFonts w:ascii="Verdana" w:eastAsia="Calibri" w:hAnsi="Verdana"/>
          <w:color w:val="404040"/>
        </w:rPr>
      </w:pPr>
    </w:p>
    <w:p w14:paraId="7AD07B1F" w14:textId="77777777" w:rsidR="001C3E32" w:rsidRDefault="001C3E32" w:rsidP="00DF1BBC">
      <w:pPr>
        <w:widowControl w:val="0"/>
        <w:rPr>
          <w:rFonts w:ascii="Verdana" w:eastAsia="Calibri" w:hAnsi="Verdana"/>
          <w:color w:val="404040"/>
        </w:rPr>
      </w:pPr>
    </w:p>
    <w:p w14:paraId="2B104029" w14:textId="77777777" w:rsidR="001C3E32" w:rsidRDefault="001C3E32" w:rsidP="00DF1BBC">
      <w:pPr>
        <w:widowControl w:val="0"/>
        <w:rPr>
          <w:rFonts w:ascii="Verdana" w:eastAsia="Calibri" w:hAnsi="Verdana"/>
          <w:color w:val="404040"/>
        </w:rPr>
      </w:pPr>
    </w:p>
    <w:p w14:paraId="297A2DF4" w14:textId="77777777" w:rsidR="001C3E32" w:rsidRPr="001C3E32" w:rsidRDefault="007E1BB4" w:rsidP="00DF1BBC">
      <w:pPr>
        <w:widowControl w:val="0"/>
        <w:rPr>
          <w:rFonts w:ascii="Verdana" w:eastAsia="Calibri" w:hAnsi="Verdana"/>
          <w:color w:val="404040"/>
          <w:sz w:val="18"/>
          <w:szCs w:val="18"/>
        </w:rPr>
      </w:pPr>
      <w:r>
        <w:rPr>
          <w:rFonts w:ascii="Verdana" w:eastAsia="Calibri" w:hAnsi="Verdana"/>
          <w:color w:val="404040"/>
          <w:sz w:val="18"/>
          <w:szCs w:val="18"/>
        </w:rPr>
        <w:t>August 22</w:t>
      </w:r>
      <w:r w:rsidR="001C3E32" w:rsidRPr="001C3E32">
        <w:rPr>
          <w:rFonts w:ascii="Verdana" w:eastAsia="Calibri" w:hAnsi="Verdana"/>
          <w:color w:val="404040"/>
          <w:sz w:val="18"/>
          <w:szCs w:val="18"/>
        </w:rPr>
        <w:t>, 2024</w:t>
      </w:r>
    </w:p>
    <w:p w14:paraId="4F41A0F0" w14:textId="77777777" w:rsidR="004F30C6" w:rsidRPr="005F6CAE" w:rsidRDefault="004F30C6" w:rsidP="004F30C6">
      <w:pPr>
        <w:widowControl w:val="0"/>
        <w:spacing w:line="312" w:lineRule="auto"/>
        <w:ind w:left="274"/>
        <w:jc w:val="center"/>
        <w:rPr>
          <w:rFonts w:ascii="Verdana" w:hAnsi="Verdana"/>
          <w:bCs/>
          <w:sz w:val="32"/>
          <w:szCs w:val="32"/>
        </w:rPr>
      </w:pPr>
      <w:r>
        <w:rPr>
          <w:rFonts w:ascii="Verdana" w:eastAsia="Calibri" w:hAnsi="Verdana"/>
          <w:color w:val="404040"/>
        </w:rPr>
        <w:br w:type="page"/>
      </w:r>
      <w:r w:rsidRPr="005F6CAE">
        <w:rPr>
          <w:rFonts w:ascii="Verdana" w:hAnsi="Verdana"/>
          <w:bCs/>
          <w:sz w:val="32"/>
          <w:szCs w:val="32"/>
        </w:rPr>
        <w:lastRenderedPageBreak/>
        <w:t>Clinicians’ Cultural Sensitivity Survey (CCSS-29)</w:t>
      </w:r>
    </w:p>
    <w:p w14:paraId="23C7F2FA" w14:textId="77777777" w:rsidR="00E0104E" w:rsidRDefault="00015984" w:rsidP="00E0104E">
      <w:pPr>
        <w:spacing w:before="240" w:after="120"/>
        <w:rPr>
          <w:rFonts w:ascii="Verdana" w:hAnsi="Verdana"/>
        </w:rPr>
      </w:pPr>
      <w:r w:rsidRPr="00EC0DCC">
        <w:rPr>
          <w:rFonts w:ascii="Verdana" w:hAnsi="Verdana"/>
        </w:rPr>
        <w:t xml:space="preserve">The </w:t>
      </w:r>
      <w:r w:rsidRPr="00EC0DCC">
        <w:rPr>
          <w:rFonts w:ascii="Verdana" w:hAnsi="Verdana"/>
          <w:i/>
          <w:iCs/>
        </w:rPr>
        <w:t xml:space="preserve">Clinicians’ Cultural Sensitivity Survey (CCSS-29) </w:t>
      </w:r>
      <w:r w:rsidRPr="00EC0DCC">
        <w:rPr>
          <w:rFonts w:ascii="Verdana" w:hAnsi="Verdana"/>
        </w:rPr>
        <w:t xml:space="preserve">is a 29-item multidimensional questionnaire </w:t>
      </w:r>
      <w:r w:rsidR="00DE28C0">
        <w:rPr>
          <w:rFonts w:ascii="Verdana" w:hAnsi="Verdana"/>
        </w:rPr>
        <w:t>that</w:t>
      </w:r>
      <w:r w:rsidRPr="00EC0DCC">
        <w:rPr>
          <w:rFonts w:ascii="Verdana" w:hAnsi="Verdana"/>
        </w:rPr>
        <w:t xml:space="preserve"> assess</w:t>
      </w:r>
      <w:r w:rsidR="00DE28C0">
        <w:rPr>
          <w:rFonts w:ascii="Verdana" w:hAnsi="Verdana"/>
        </w:rPr>
        <w:t>es several</w:t>
      </w:r>
      <w:r w:rsidRPr="00EC0DCC">
        <w:rPr>
          <w:rFonts w:ascii="Verdana" w:hAnsi="Verdana"/>
        </w:rPr>
        <w:t xml:space="preserve"> </w:t>
      </w:r>
      <w:r w:rsidR="00F47B91" w:rsidRPr="00EC0DCC">
        <w:rPr>
          <w:rFonts w:ascii="Verdana" w:hAnsi="Verdana"/>
        </w:rPr>
        <w:t xml:space="preserve">domains </w:t>
      </w:r>
      <w:r w:rsidR="00F47B91">
        <w:rPr>
          <w:rFonts w:ascii="Verdana" w:hAnsi="Verdana"/>
        </w:rPr>
        <w:t>of cultural sensitivity i</w:t>
      </w:r>
      <w:r w:rsidR="00F47B91" w:rsidRPr="00EC0DCC">
        <w:rPr>
          <w:rFonts w:ascii="Verdana" w:hAnsi="Verdana"/>
        </w:rPr>
        <w:t xml:space="preserve">dentified in our qualitative research </w:t>
      </w:r>
      <w:r w:rsidR="00F47B91">
        <w:rPr>
          <w:rFonts w:ascii="Verdana" w:hAnsi="Verdana"/>
        </w:rPr>
        <w:t xml:space="preserve">with ethnically diverse patients </w:t>
      </w:r>
      <w:r w:rsidR="00F47B91" w:rsidRPr="00EC0DCC">
        <w:rPr>
          <w:rFonts w:ascii="Verdana" w:hAnsi="Verdana"/>
        </w:rPr>
        <w:t>(Nápoles-Springer et al, 2005</w:t>
      </w:r>
      <w:r w:rsidR="00764155">
        <w:rPr>
          <w:rFonts w:ascii="Verdana" w:hAnsi="Verdana"/>
        </w:rPr>
        <w:t xml:space="preserve">).  </w:t>
      </w:r>
    </w:p>
    <w:p w14:paraId="48C127DA" w14:textId="77777777" w:rsidR="00281A38" w:rsidRPr="00936D53" w:rsidRDefault="00281A38" w:rsidP="00E0104E">
      <w:pPr>
        <w:spacing w:before="120" w:after="120"/>
        <w:rPr>
          <w:rFonts w:ascii="Verdana" w:hAnsi="Verdana" w:cs="Helvetica"/>
          <w:b/>
          <w:bCs/>
          <w:color w:val="000000"/>
          <w:bdr w:val="none" w:sz="0" w:space="0" w:color="auto" w:frame="1"/>
        </w:rPr>
      </w:pPr>
      <w:r w:rsidRPr="00936D53">
        <w:rPr>
          <w:rFonts w:ascii="Verdana" w:hAnsi="Verdana" w:cs="Helvetica"/>
          <w:b/>
          <w:bCs/>
          <w:color w:val="000000"/>
          <w:bdr w:val="none" w:sz="0" w:space="0" w:color="auto" w:frame="1"/>
        </w:rPr>
        <w:t>Method of Administration</w:t>
      </w:r>
    </w:p>
    <w:p w14:paraId="3522B787" w14:textId="77777777" w:rsidR="00281A38" w:rsidRPr="00936D53" w:rsidRDefault="00DE28C0" w:rsidP="00281A38">
      <w:pPr>
        <w:spacing w:after="120"/>
        <w:rPr>
          <w:rFonts w:ascii="Verdana" w:hAnsi="Verdana" w:cs="Helvetica"/>
          <w:color w:val="000000"/>
        </w:rPr>
      </w:pPr>
      <w:r w:rsidRPr="00936D53">
        <w:rPr>
          <w:rFonts w:ascii="Verdana" w:hAnsi="Verdana"/>
        </w:rPr>
        <w:t xml:space="preserve">The CCSS-29 </w:t>
      </w:r>
      <w:r w:rsidR="00281A38" w:rsidRPr="00936D53">
        <w:rPr>
          <w:rFonts w:ascii="Verdana" w:hAnsi="Verdana"/>
        </w:rPr>
        <w:t xml:space="preserve">is designed to be interviewer-administered because of the need to administer some items only to patients with limited English proficiency or to immigrants.  </w:t>
      </w:r>
    </w:p>
    <w:p w14:paraId="0FE78E03" w14:textId="77777777" w:rsidR="004F30C6" w:rsidRPr="00936D53" w:rsidRDefault="004F30C6" w:rsidP="00E0104E">
      <w:pPr>
        <w:spacing w:before="120" w:after="120"/>
        <w:rPr>
          <w:rFonts w:ascii="Verdana" w:hAnsi="Verdana" w:cs="Helvetica"/>
          <w:b/>
          <w:bCs/>
          <w:color w:val="000000"/>
          <w:bdr w:val="none" w:sz="0" w:space="0" w:color="auto" w:frame="1"/>
        </w:rPr>
      </w:pPr>
      <w:r w:rsidRPr="00936D53">
        <w:rPr>
          <w:rFonts w:ascii="Verdana" w:hAnsi="Verdana" w:cs="Helvetica"/>
          <w:b/>
          <w:bCs/>
          <w:color w:val="000000"/>
          <w:bdr w:val="none" w:sz="0" w:space="0" w:color="auto" w:frame="1"/>
        </w:rPr>
        <w:t>Copyright and Permission</w:t>
      </w:r>
    </w:p>
    <w:p w14:paraId="413FC602" w14:textId="77777777" w:rsidR="00936D53" w:rsidRPr="00936D53" w:rsidRDefault="00936D53" w:rsidP="00936D53">
      <w:pPr>
        <w:spacing w:after="120"/>
        <w:textAlignment w:val="baseline"/>
        <w:rPr>
          <w:rFonts w:ascii="Verdana" w:hAnsi="Verdana"/>
        </w:rPr>
      </w:pPr>
      <w:r w:rsidRPr="00936D53">
        <w:rPr>
          <w:rFonts w:ascii="Verdana" w:hAnsi="Verdana" w:cs="Arial"/>
          <w:color w:val="404040"/>
        </w:rPr>
        <w:t xml:space="preserve">Although the CCSS-29 is copyrighted, it is available without charge and no written permission is required for use. It is licensed under a </w:t>
      </w:r>
      <w:hyperlink r:id="rId8" w:history="1">
        <w:r w:rsidRPr="00936D53">
          <w:rPr>
            <w:rFonts w:ascii="Verdana" w:hAnsi="Verdana" w:cs="Arial"/>
            <w:color w:val="404040"/>
          </w:rPr>
          <w:t>Creative Commons Attribution-NonCommercial-ShareAlike 4.0 International License (CC-BY-NC-SA)</w:t>
        </w:r>
      </w:hyperlink>
      <w:r w:rsidRPr="00936D53">
        <w:rPr>
          <w:rFonts w:ascii="Verdana" w:hAnsi="Verdana" w:cs="Arial"/>
          <w:color w:val="404040"/>
        </w:rPr>
        <w:t xml:space="preserve">. </w:t>
      </w:r>
      <w:r w:rsidRPr="00936D53">
        <w:rPr>
          <w:rFonts w:ascii="Verdana" w:hAnsi="Verdana" w:cs="Arial"/>
        </w:rPr>
        <w:t xml:space="preserve">To view a copy of this license, visit </w:t>
      </w:r>
      <w:hyperlink r:id="rId9" w:history="1">
        <w:r w:rsidRPr="00936D53">
          <w:rPr>
            <w:rStyle w:val="Hyperlink"/>
            <w:rFonts w:ascii="Verdana" w:hAnsi="Verdana" w:cs="Arial"/>
          </w:rPr>
          <w:t>https://creativecommons.org/licenses/by-nc-sa/4.0/</w:t>
        </w:r>
      </w:hyperlink>
    </w:p>
    <w:p w14:paraId="469C080D" w14:textId="77777777" w:rsidR="00E0104E" w:rsidRPr="00936D53" w:rsidRDefault="00E0104E" w:rsidP="00E0104E">
      <w:pPr>
        <w:spacing w:before="120" w:after="120"/>
        <w:rPr>
          <w:rFonts w:ascii="Verdana" w:hAnsi="Verdana" w:cs="Helvetica"/>
          <w:b/>
          <w:bCs/>
          <w:color w:val="000000"/>
          <w:bdr w:val="none" w:sz="0" w:space="0" w:color="auto" w:frame="1"/>
        </w:rPr>
      </w:pPr>
      <w:r w:rsidRPr="00936D53">
        <w:rPr>
          <w:rFonts w:ascii="Verdana" w:hAnsi="Verdana" w:cs="Helvetica"/>
          <w:b/>
          <w:bCs/>
          <w:color w:val="000000"/>
          <w:bdr w:val="none" w:sz="0" w:space="0" w:color="auto" w:frame="1"/>
        </w:rPr>
        <w:t>Publication</w:t>
      </w:r>
    </w:p>
    <w:p w14:paraId="6AEDC5F1" w14:textId="77777777" w:rsidR="00281A38" w:rsidRPr="00936D53" w:rsidRDefault="00281A38" w:rsidP="00EA5025">
      <w:pPr>
        <w:spacing w:after="60"/>
        <w:rPr>
          <w:rFonts w:ascii="Verdana" w:hAnsi="Verdana"/>
        </w:rPr>
      </w:pPr>
      <w:r w:rsidRPr="00936D53">
        <w:rPr>
          <w:rFonts w:ascii="Verdana" w:hAnsi="Verdana"/>
        </w:rPr>
        <w:t xml:space="preserve">Information on its development and testing </w:t>
      </w:r>
      <w:r w:rsidR="00DE28C0" w:rsidRPr="00936D53">
        <w:rPr>
          <w:rFonts w:ascii="Verdana" w:hAnsi="Verdana"/>
        </w:rPr>
        <w:t xml:space="preserve">is presented </w:t>
      </w:r>
      <w:r w:rsidRPr="00936D53">
        <w:rPr>
          <w:rFonts w:ascii="Verdana" w:hAnsi="Verdana"/>
        </w:rPr>
        <w:t xml:space="preserve">in Nápoles et al., 2012. </w:t>
      </w:r>
      <w:r w:rsidR="00764155" w:rsidRPr="00936D53">
        <w:rPr>
          <w:rFonts w:ascii="Verdana" w:hAnsi="Verdana"/>
        </w:rPr>
        <w:t xml:space="preserve">It was </w:t>
      </w:r>
      <w:r w:rsidR="00EA5025">
        <w:rPr>
          <w:rFonts w:ascii="Verdana" w:hAnsi="Verdana"/>
        </w:rPr>
        <w:t xml:space="preserve">administered to </w:t>
      </w:r>
      <w:r w:rsidR="00764155" w:rsidRPr="00936D53">
        <w:rPr>
          <w:rFonts w:ascii="Verdana" w:hAnsi="Verdana"/>
        </w:rPr>
        <w:t>over 500 English- and Spanish-speaking Latinos from primary care practices.</w:t>
      </w:r>
      <w:r w:rsidR="00EA5025">
        <w:rPr>
          <w:rFonts w:ascii="Verdana" w:hAnsi="Verdana"/>
        </w:rPr>
        <w:t xml:space="preserve"> The final measures resulted from analyses of these data.</w:t>
      </w:r>
    </w:p>
    <w:p w14:paraId="3ECFABFB" w14:textId="77777777" w:rsidR="00281A38" w:rsidRPr="00141470" w:rsidRDefault="00281A38" w:rsidP="00281A38">
      <w:pPr>
        <w:spacing w:after="60"/>
        <w:ind w:left="432"/>
        <w:rPr>
          <w:rFonts w:ascii="Verdana" w:hAnsi="Verdana"/>
          <w:sz w:val="22"/>
          <w:szCs w:val="22"/>
        </w:rPr>
      </w:pPr>
      <w:r w:rsidRPr="00141470">
        <w:rPr>
          <w:rFonts w:ascii="Verdana" w:hAnsi="Verdana"/>
          <w:sz w:val="22"/>
          <w:szCs w:val="22"/>
        </w:rPr>
        <w:t xml:space="preserve">Nápoles AM, Santoyo-Olsson J, Farren G, Olmstead J, Cabral R, Ross B, Gregorich SE, Stewart AL. The patient-reported Clinicians' Cultural Sensitivity Survey: a field test among older Latino primary care patients. </w:t>
      </w:r>
      <w:r w:rsidRPr="00141470">
        <w:rPr>
          <w:rFonts w:ascii="Verdana" w:hAnsi="Verdana"/>
          <w:i/>
          <w:iCs/>
          <w:sz w:val="22"/>
          <w:szCs w:val="22"/>
        </w:rPr>
        <w:t>Health Expect</w:t>
      </w:r>
      <w:r w:rsidRPr="00141470">
        <w:rPr>
          <w:rFonts w:ascii="Verdana" w:hAnsi="Verdana"/>
          <w:i/>
          <w:sz w:val="22"/>
          <w:szCs w:val="22"/>
        </w:rPr>
        <w:t>ations</w:t>
      </w:r>
      <w:r w:rsidRPr="00141470">
        <w:rPr>
          <w:rFonts w:ascii="Verdana" w:hAnsi="Verdana"/>
          <w:sz w:val="22"/>
          <w:szCs w:val="22"/>
        </w:rPr>
        <w:t xml:space="preserve">, 2012; 15(1):63-77.  </w:t>
      </w:r>
      <w:hyperlink r:id="rId10" w:history="1">
        <w:r w:rsidRPr="00141470">
          <w:rPr>
            <w:rFonts w:ascii="Verdana" w:hAnsi="Verdana" w:cs="Helvetica"/>
            <w:color w:val="0071AD"/>
            <w:sz w:val="22"/>
            <w:szCs w:val="22"/>
            <w:u w:val="single"/>
            <w:bdr w:val="none" w:sz="0" w:space="0" w:color="auto" w:frame="1"/>
          </w:rPr>
          <w:t>PMC3570254</w:t>
        </w:r>
      </w:hyperlink>
    </w:p>
    <w:p w14:paraId="40059892" w14:textId="0D5247F1" w:rsidR="00A54A9A" w:rsidRPr="00A54A9A" w:rsidRDefault="00A54A9A">
      <w:pPr>
        <w:pStyle w:val="ListParagraph"/>
        <w:numPr>
          <w:ilvl w:val="0"/>
          <w:numId w:val="4"/>
        </w:numPr>
        <w:rPr>
          <w:rFonts w:ascii="Verdana" w:eastAsia="Times New Roman" w:hAnsi="Verdana"/>
        </w:rPr>
      </w:pPr>
      <w:r w:rsidRPr="00A54A9A">
        <w:rPr>
          <w:rFonts w:ascii="Verdana" w:eastAsia="Times New Roman" w:hAnsi="Verdana"/>
        </w:rPr>
        <w:t xml:space="preserve">A supplement to this article contains the final 29-item survey, descriptive statistics including reliability, factor loadings, and inter-factor correlations. </w:t>
      </w:r>
      <w:hyperlink r:id="rId11" w:history="1">
        <w:r w:rsidRPr="00A54A9A">
          <w:rPr>
            <w:rFonts w:ascii="Verdana" w:hAnsi="Verdana" w:cs="Helvetica"/>
            <w:color w:val="0071AD"/>
            <w:u w:val="single"/>
            <w:bdr w:val="none" w:sz="0" w:space="0" w:color="auto" w:frame="1"/>
          </w:rPr>
          <w:t>Download supplemental material</w:t>
        </w:r>
      </w:hyperlink>
      <w:hyperlink r:id="rId12" w:history="1">
        <w:r w:rsidRPr="00A54A9A">
          <w:rPr>
            <w:rFonts w:ascii="Verdana" w:hAnsi="Verdana" w:cs="Helvetica"/>
            <w:color w:val="0071AD"/>
            <w:u w:val="single"/>
            <w:bdr w:val="none" w:sz="0" w:space="0" w:color="auto" w:frame="1"/>
          </w:rPr>
          <w:t>.</w:t>
        </w:r>
      </w:hyperlink>
    </w:p>
    <w:p w14:paraId="31BAF175" w14:textId="77777777" w:rsidR="00281A38" w:rsidRDefault="00281A38" w:rsidP="004F30C6">
      <w:pPr>
        <w:textAlignment w:val="baseline"/>
        <w:rPr>
          <w:rFonts w:ascii="Helvetica" w:hAnsi="Helvetica" w:cs="Helvetica"/>
          <w:color w:val="000000"/>
        </w:rPr>
      </w:pPr>
    </w:p>
    <w:p w14:paraId="6BCDD5DD" w14:textId="77777777" w:rsidR="00B056B5" w:rsidRPr="00DE28C0" w:rsidRDefault="00B056B5" w:rsidP="00B056B5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</w:rPr>
        <w:br w:type="page"/>
      </w:r>
      <w:r w:rsidRPr="00DE28C0">
        <w:rPr>
          <w:rFonts w:ascii="Verdana" w:hAnsi="Verdana"/>
          <w:b/>
          <w:sz w:val="28"/>
          <w:szCs w:val="28"/>
        </w:rPr>
        <w:lastRenderedPageBreak/>
        <w:t xml:space="preserve">Scoring Instructions: CCSS-29 </w:t>
      </w:r>
    </w:p>
    <w:p w14:paraId="5292809C" w14:textId="77777777" w:rsidR="00E0104E" w:rsidRPr="00D01277" w:rsidRDefault="007E1BB4" w:rsidP="00E0104E">
      <w:pPr>
        <w:spacing w:before="240" w:after="120"/>
        <w:rPr>
          <w:rFonts w:ascii="Verdana" w:hAnsi="Verdana"/>
        </w:rPr>
      </w:pPr>
      <w:r w:rsidRPr="007E1BB4">
        <w:rPr>
          <w:rFonts w:ascii="Verdana" w:hAnsi="Verdana"/>
          <w:i/>
          <w:iCs/>
        </w:rPr>
        <w:t>Scales</w:t>
      </w:r>
      <w:r>
        <w:rPr>
          <w:rFonts w:ascii="Verdana" w:hAnsi="Verdana"/>
        </w:rPr>
        <w:t xml:space="preserve">: </w:t>
      </w:r>
      <w:r w:rsidR="00764155">
        <w:rPr>
          <w:rFonts w:ascii="Verdana" w:hAnsi="Verdana"/>
        </w:rPr>
        <w:t xml:space="preserve">The CCSS-29 comprises 14 multi-item scales: </w:t>
      </w:r>
      <w:r w:rsidR="00E0104E">
        <w:rPr>
          <w:rFonts w:ascii="Verdana" w:hAnsi="Verdana"/>
        </w:rPr>
        <w:t>11</w:t>
      </w:r>
      <w:r w:rsidR="00E0104E" w:rsidRPr="00D01277">
        <w:rPr>
          <w:rFonts w:ascii="Verdana" w:hAnsi="Verdana"/>
        </w:rPr>
        <w:t xml:space="preserve"> are relevant for all patients, </w:t>
      </w:r>
      <w:r w:rsidR="00E0104E">
        <w:rPr>
          <w:rFonts w:ascii="Verdana" w:hAnsi="Verdana"/>
        </w:rPr>
        <w:t>two</w:t>
      </w:r>
      <w:r w:rsidR="00E0104E" w:rsidRPr="00D01277">
        <w:rPr>
          <w:rFonts w:ascii="Verdana" w:hAnsi="Verdana"/>
        </w:rPr>
        <w:t xml:space="preserve"> for those with limited English proficiency, and one for immigrants (# of items in parentheses). </w:t>
      </w:r>
    </w:p>
    <w:p w14:paraId="595CCE24" w14:textId="77777777" w:rsidR="00E0104E" w:rsidRPr="008B6A24" w:rsidRDefault="00E0104E" w:rsidP="00E0104E">
      <w:pPr>
        <w:spacing w:before="120" w:after="120"/>
        <w:rPr>
          <w:rFonts w:ascii="Verdana" w:hAnsi="Verdana"/>
          <w:bCs/>
          <w:u w:val="single"/>
        </w:rPr>
      </w:pPr>
      <w:r w:rsidRPr="008B6A24">
        <w:rPr>
          <w:rFonts w:ascii="Verdana" w:hAnsi="Verdana"/>
          <w:bCs/>
          <w:u w:val="single"/>
        </w:rPr>
        <w:t>All respondents</w:t>
      </w:r>
    </w:p>
    <w:tbl>
      <w:tblPr>
        <w:tblW w:w="9990" w:type="dxa"/>
        <w:tblInd w:w="378" w:type="dxa"/>
        <w:tblLook w:val="04A0" w:firstRow="1" w:lastRow="0" w:firstColumn="1" w:lastColumn="0" w:noHBand="0" w:noVBand="1"/>
      </w:tblPr>
      <w:tblGrid>
        <w:gridCol w:w="5220"/>
        <w:gridCol w:w="4770"/>
      </w:tblGrid>
      <w:tr w:rsidR="00E0104E" w:rsidRPr="005F6CAE" w14:paraId="1010A0D9" w14:textId="77777777" w:rsidTr="00764155">
        <w:tc>
          <w:tcPr>
            <w:tcW w:w="5220" w:type="dxa"/>
          </w:tcPr>
          <w:p w14:paraId="585D2361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Complementary and alternative medicine (2)</w:t>
            </w:r>
          </w:p>
          <w:p w14:paraId="08231416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Mind-body connections (2)</w:t>
            </w:r>
          </w:p>
          <w:p w14:paraId="44C64D49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Causal attributions of health problem (2)</w:t>
            </w:r>
          </w:p>
          <w:p w14:paraId="068FB354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Preventive care (2)</w:t>
            </w:r>
          </w:p>
          <w:p w14:paraId="51DF4DC5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 xml:space="preserve">Family involvement (2) </w:t>
            </w:r>
          </w:p>
          <w:p w14:paraId="7EB75781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 xml:space="preserve">Modesty (2) </w:t>
            </w:r>
          </w:p>
        </w:tc>
        <w:tc>
          <w:tcPr>
            <w:tcW w:w="4770" w:type="dxa"/>
          </w:tcPr>
          <w:p w14:paraId="5AA4E101" w14:textId="77777777" w:rsidR="00E0104E" w:rsidRPr="008B6A24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>Prescription medications (1)</w:t>
            </w:r>
          </w:p>
          <w:p w14:paraId="0258C7D9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 xml:space="preserve">Spirituality (1) </w:t>
            </w:r>
          </w:p>
          <w:p w14:paraId="22F77333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>Physician discrimination due to education (2)</w:t>
            </w:r>
          </w:p>
          <w:p w14:paraId="0A0B3B2F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>Physician discrimination due to race/ethnicity (2)</w:t>
            </w:r>
          </w:p>
          <w:p w14:paraId="6BEA2169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</w:rPr>
            </w:pPr>
            <w:r w:rsidRPr="005F6CAE">
              <w:rPr>
                <w:rFonts w:ascii="Verdana" w:eastAsia="Times New Roman" w:hAnsi="Verdana"/>
                <w:iCs/>
              </w:rPr>
              <w:t xml:space="preserve">Staff discrimination due to race/ethnicity (2) </w:t>
            </w:r>
          </w:p>
        </w:tc>
      </w:tr>
    </w:tbl>
    <w:p w14:paraId="68F7674B" w14:textId="77777777" w:rsidR="00E0104E" w:rsidRPr="008B6A24" w:rsidRDefault="00E0104E" w:rsidP="00E0104E">
      <w:pPr>
        <w:spacing w:before="120" w:after="120"/>
        <w:rPr>
          <w:rFonts w:ascii="Verdana" w:hAnsi="Verdana"/>
          <w:bCs/>
          <w:u w:val="single"/>
        </w:rPr>
      </w:pPr>
      <w:r w:rsidRPr="008B6A24">
        <w:rPr>
          <w:rFonts w:ascii="Verdana" w:hAnsi="Verdana"/>
          <w:bCs/>
          <w:u w:val="single"/>
        </w:rPr>
        <w:t xml:space="preserve">For persons with limited English proficiency </w:t>
      </w:r>
    </w:p>
    <w:tbl>
      <w:tblPr>
        <w:tblW w:w="5400" w:type="dxa"/>
        <w:tblInd w:w="378" w:type="dxa"/>
        <w:tblLook w:val="04A0" w:firstRow="1" w:lastRow="0" w:firstColumn="1" w:lastColumn="0" w:noHBand="0" w:noVBand="1"/>
      </w:tblPr>
      <w:tblGrid>
        <w:gridCol w:w="5400"/>
      </w:tblGrid>
      <w:tr w:rsidR="00E0104E" w:rsidRPr="005F6CAE" w14:paraId="30BB55C6" w14:textId="77777777">
        <w:tc>
          <w:tcPr>
            <w:tcW w:w="5400" w:type="dxa"/>
          </w:tcPr>
          <w:p w14:paraId="76428681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Discrimination due to language needs (3)</w:t>
            </w:r>
          </w:p>
          <w:p w14:paraId="712EF008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Sensitivity to language needs (3)</w:t>
            </w:r>
          </w:p>
        </w:tc>
      </w:tr>
    </w:tbl>
    <w:p w14:paraId="1DD651F1" w14:textId="77777777" w:rsidR="00E0104E" w:rsidRPr="008B6A24" w:rsidRDefault="00E0104E" w:rsidP="00E0104E">
      <w:pPr>
        <w:spacing w:before="120" w:after="120"/>
        <w:rPr>
          <w:rFonts w:ascii="Verdana" w:hAnsi="Verdana"/>
          <w:bCs/>
          <w:u w:val="single"/>
        </w:rPr>
      </w:pPr>
      <w:r w:rsidRPr="008B6A24">
        <w:rPr>
          <w:rFonts w:ascii="Verdana" w:hAnsi="Verdana"/>
          <w:bCs/>
          <w:u w:val="single"/>
        </w:rPr>
        <w:t xml:space="preserve">For immigrants </w:t>
      </w:r>
    </w:p>
    <w:tbl>
      <w:tblPr>
        <w:tblW w:w="4680" w:type="dxa"/>
        <w:tblInd w:w="378" w:type="dxa"/>
        <w:tblLook w:val="04A0" w:firstRow="1" w:lastRow="0" w:firstColumn="1" w:lastColumn="0" w:noHBand="0" w:noVBand="1"/>
      </w:tblPr>
      <w:tblGrid>
        <w:gridCol w:w="4680"/>
      </w:tblGrid>
      <w:tr w:rsidR="00E0104E" w:rsidRPr="005F6CAE" w14:paraId="528EB0F2" w14:textId="77777777">
        <w:tc>
          <w:tcPr>
            <w:tcW w:w="4680" w:type="dxa"/>
          </w:tcPr>
          <w:p w14:paraId="42124931" w14:textId="77777777" w:rsidR="00E0104E" w:rsidRPr="005F6CAE" w:rsidRDefault="00E0104E">
            <w:pPr>
              <w:pStyle w:val="ListParagraph"/>
              <w:numPr>
                <w:ilvl w:val="0"/>
                <w:numId w:val="5"/>
              </w:numPr>
              <w:spacing w:after="60"/>
              <w:ind w:left="360"/>
              <w:rPr>
                <w:rFonts w:ascii="Verdana" w:eastAsia="Times New Roman" w:hAnsi="Verdana"/>
                <w:iCs/>
              </w:rPr>
            </w:pPr>
            <w:r w:rsidRPr="005F6CAE">
              <w:rPr>
                <w:rFonts w:ascii="Verdana" w:eastAsia="Times New Roman" w:hAnsi="Verdana"/>
                <w:iCs/>
              </w:rPr>
              <w:t>Sensitivity to immigration status (3)</w:t>
            </w:r>
          </w:p>
        </w:tc>
      </w:tr>
    </w:tbl>
    <w:p w14:paraId="47270D14" w14:textId="77777777" w:rsidR="00B056B5" w:rsidRPr="00A35033" w:rsidRDefault="00E0104E" w:rsidP="00B056B5">
      <w:pPr>
        <w:spacing w:before="240" w:after="120"/>
        <w:rPr>
          <w:rFonts w:ascii="Verdana" w:hAnsi="Verdana"/>
          <w:strike/>
        </w:rPr>
      </w:pPr>
      <w:r w:rsidRPr="008B6A24">
        <w:rPr>
          <w:rFonts w:ascii="Verdana" w:hAnsi="Verdana"/>
          <w:bCs/>
          <w:i/>
          <w:iCs/>
        </w:rPr>
        <w:t>Direction of scoring:</w:t>
      </w:r>
      <w:r w:rsidRPr="00B056B5">
        <w:rPr>
          <w:rFonts w:ascii="Verdana" w:hAnsi="Verdana"/>
        </w:rPr>
        <w:t xml:space="preserve"> all CCSS scales are scored so that higher scores indicate higher frequency of the labeled domain, </w:t>
      </w:r>
      <w:r w:rsidR="00B056B5" w:rsidRPr="00B056B5">
        <w:rPr>
          <w:rFonts w:ascii="Verdana" w:hAnsi="Verdana"/>
        </w:rPr>
        <w:t xml:space="preserve">which means that higher scores sometimes indicate better processes (e.g., </w:t>
      </w:r>
      <w:r w:rsidR="00B056B5" w:rsidRPr="00B056B5">
        <w:rPr>
          <w:rFonts w:ascii="Verdana" w:hAnsi="Verdana"/>
          <w:i/>
        </w:rPr>
        <w:t>greater sensitivity to complementary and alternative medicine</w:t>
      </w:r>
      <w:r w:rsidR="00B056B5" w:rsidRPr="00B056B5">
        <w:rPr>
          <w:rFonts w:ascii="Verdana" w:hAnsi="Verdana"/>
        </w:rPr>
        <w:t xml:space="preserve">) and sometimes indicate worse processes (e.g., </w:t>
      </w:r>
      <w:r w:rsidR="00B056B5" w:rsidRPr="00B056B5">
        <w:rPr>
          <w:rFonts w:ascii="Verdana" w:hAnsi="Verdana"/>
          <w:i/>
        </w:rPr>
        <w:t>discrimination due to race/ethnicity</w:t>
      </w:r>
      <w:r w:rsidR="00B056B5" w:rsidRPr="00B056B5">
        <w:rPr>
          <w:rFonts w:ascii="Verdana" w:hAnsi="Verdana"/>
        </w:rPr>
        <w:t xml:space="preserve">).  </w:t>
      </w:r>
    </w:p>
    <w:p w14:paraId="402D97F3" w14:textId="77777777" w:rsidR="00B056B5" w:rsidRPr="00B056B5" w:rsidRDefault="00B056B5" w:rsidP="00B056B5">
      <w:pPr>
        <w:spacing w:after="120"/>
        <w:rPr>
          <w:rFonts w:ascii="Verdana" w:hAnsi="Verdana"/>
        </w:rPr>
      </w:pPr>
      <w:r w:rsidRPr="008B6A24">
        <w:rPr>
          <w:rFonts w:ascii="Verdana" w:hAnsi="Verdana"/>
          <w:bCs/>
          <w:i/>
          <w:iCs/>
        </w:rPr>
        <w:t>Scoring:</w:t>
      </w:r>
      <w:r w:rsidRPr="00B056B5">
        <w:rPr>
          <w:rFonts w:ascii="Verdana" w:hAnsi="Verdana"/>
        </w:rPr>
        <w:t xml:space="preserve">  No item reversals are needed to create the summary scales.  Scale scores for each respondent are calculated as the mean of their responses to the corresponding non-missing items (i.e., item responses are averaged, not summed).  This results in scale scores with a possible range of 1-5 and allows individual scale scores to be calculated whenever at least one item per scale has a valid response.  Two domains, </w:t>
      </w:r>
      <w:r w:rsidRPr="00B056B5">
        <w:rPr>
          <w:rFonts w:ascii="Verdana" w:hAnsi="Verdana"/>
          <w:i/>
        </w:rPr>
        <w:t>prescription medications</w:t>
      </w:r>
      <w:r w:rsidRPr="00B056B5">
        <w:rPr>
          <w:rFonts w:ascii="Verdana" w:hAnsi="Verdana"/>
        </w:rPr>
        <w:t xml:space="preserve"> and </w:t>
      </w:r>
      <w:r w:rsidRPr="00B056B5">
        <w:rPr>
          <w:rFonts w:ascii="Verdana" w:hAnsi="Verdana"/>
          <w:i/>
        </w:rPr>
        <w:t>spirituality</w:t>
      </w:r>
      <w:r w:rsidRPr="00B056B5">
        <w:rPr>
          <w:rFonts w:ascii="Verdana" w:hAnsi="Verdana"/>
        </w:rPr>
        <w:t>, consist of single items.</w:t>
      </w:r>
    </w:p>
    <w:p w14:paraId="302B1D65" w14:textId="77777777" w:rsidR="00214A4F" w:rsidRDefault="00B056B5" w:rsidP="00B056B5">
      <w:pPr>
        <w:spacing w:after="120"/>
        <w:rPr>
          <w:rFonts w:ascii="Verdana" w:hAnsi="Verdana"/>
        </w:rPr>
      </w:pPr>
      <w:r w:rsidRPr="008B6A24">
        <w:rPr>
          <w:rFonts w:ascii="Verdana" w:hAnsi="Verdana"/>
          <w:bCs/>
          <w:i/>
          <w:iCs/>
        </w:rPr>
        <w:t>Missing data</w:t>
      </w:r>
      <w:r w:rsidRPr="00B056B5">
        <w:rPr>
          <w:rFonts w:ascii="Verdana" w:hAnsi="Verdana"/>
        </w:rPr>
        <w:t>: for the three group-specific measures (</w:t>
      </w:r>
      <w:r w:rsidR="000C40EB">
        <w:rPr>
          <w:rFonts w:ascii="Verdana" w:hAnsi="Verdana"/>
        </w:rPr>
        <w:t>two</w:t>
      </w:r>
      <w:r w:rsidRPr="00B056B5">
        <w:rPr>
          <w:rFonts w:ascii="Verdana" w:hAnsi="Verdana"/>
        </w:rPr>
        <w:t xml:space="preserve"> for those with limited English proficiency and </w:t>
      </w:r>
      <w:r w:rsidR="000C40EB">
        <w:rPr>
          <w:rFonts w:ascii="Verdana" w:hAnsi="Verdana"/>
        </w:rPr>
        <w:t>one</w:t>
      </w:r>
      <w:r w:rsidRPr="00B056B5">
        <w:rPr>
          <w:rFonts w:ascii="Verdana" w:hAnsi="Verdana"/>
        </w:rPr>
        <w:t xml:space="preserve"> for immigrants), scores are calculated only for those who “skipped in” to the section, thus the sample size will be smaller for these scales.</w:t>
      </w:r>
    </w:p>
    <w:p w14:paraId="0113768D" w14:textId="77777777" w:rsidR="00214A4F" w:rsidRPr="00214A4F" w:rsidRDefault="00214A4F" w:rsidP="00B056B5">
      <w:pPr>
        <w:spacing w:after="120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br w:type="page"/>
      </w:r>
    </w:p>
    <w:tbl>
      <w:tblPr>
        <w:tblW w:w="10195" w:type="dxa"/>
        <w:tblBorders>
          <w:top w:val="single" w:sz="4" w:space="0" w:color="auto"/>
          <w:bottom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085"/>
        <w:gridCol w:w="1170"/>
        <w:gridCol w:w="5940"/>
      </w:tblGrid>
      <w:tr w:rsidR="00B056B5" w:rsidRPr="00CD6DA2" w14:paraId="39331286" w14:textId="77777777" w:rsidTr="00B056B5">
        <w:trPr>
          <w:cantSplit/>
          <w:tblHeader/>
        </w:trPr>
        <w:tc>
          <w:tcPr>
            <w:tcW w:w="10195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62B79DF1" w14:textId="77777777" w:rsidR="00B056B5" w:rsidRPr="00DE28C0" w:rsidRDefault="00214A4F" w:rsidP="00B056B5">
            <w:pPr>
              <w:tabs>
                <w:tab w:val="left" w:pos="2830"/>
              </w:tabs>
              <w:spacing w:before="120" w:after="12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</w:rPr>
              <w:lastRenderedPageBreak/>
              <w:br w:type="page"/>
            </w:r>
            <w:r w:rsidR="00B056B5">
              <w:rPr>
                <w:rFonts w:ascii="Verdana" w:hAnsi="Verdana"/>
              </w:rPr>
              <w:br w:type="page"/>
            </w:r>
            <w:r w:rsidR="00B056B5" w:rsidRPr="00DE28C0">
              <w:rPr>
                <w:rFonts w:ascii="Verdana" w:hAnsi="Verdana"/>
                <w:b/>
                <w:sz w:val="22"/>
                <w:szCs w:val="22"/>
              </w:rPr>
              <w:t xml:space="preserve">Scoring the CCSS-29: Scale Names, Direction of Scoring, </w:t>
            </w:r>
            <w:r w:rsidR="00B056B5" w:rsidRPr="00DE28C0">
              <w:rPr>
                <w:rFonts w:ascii="Verdana" w:hAnsi="Verdana"/>
                <w:b/>
                <w:sz w:val="22"/>
                <w:szCs w:val="22"/>
              </w:rPr>
              <w:br/>
              <w:t>Item Numbers, and Definitions</w:t>
            </w:r>
          </w:p>
        </w:tc>
      </w:tr>
      <w:tr w:rsidR="00B056B5" w:rsidRPr="00CD6DA2" w14:paraId="54A0B866" w14:textId="77777777" w:rsidTr="00B056B5">
        <w:trPr>
          <w:cantSplit/>
          <w:tblHeader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775A7A2A" w14:textId="77777777" w:rsidR="00B056B5" w:rsidRPr="00CD6DA2" w:rsidRDefault="00B056B5">
            <w:pPr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DOMAIN</w:t>
            </w:r>
            <w:r w:rsidR="00214A4F">
              <w:rPr>
                <w:rFonts w:ascii="Verdana" w:hAnsi="Verdana"/>
                <w:sz w:val="20"/>
                <w:szCs w:val="20"/>
              </w:rPr>
              <w:t xml:space="preserve">/ </w:t>
            </w:r>
          </w:p>
          <w:p w14:paraId="650D9524" w14:textId="77777777" w:rsidR="00B056B5" w:rsidRPr="00CD6DA2" w:rsidRDefault="00B056B5">
            <w:pPr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 xml:space="preserve">     Scale</w:t>
            </w:r>
          </w:p>
        </w:tc>
        <w:tc>
          <w:tcPr>
            <w:tcW w:w="117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551F77E5" w14:textId="77777777" w:rsidR="00B056B5" w:rsidRPr="00CD6DA2" w:rsidRDefault="00B056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Item</w:t>
            </w:r>
            <w:r w:rsidRPr="00CD6DA2">
              <w:rPr>
                <w:rFonts w:ascii="Verdana" w:hAnsi="Verdana"/>
                <w:sz w:val="20"/>
                <w:szCs w:val="20"/>
              </w:rPr>
              <w:br/>
              <w:t>Numbers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bottom"/>
          </w:tcPr>
          <w:p w14:paraId="334762A9" w14:textId="77777777" w:rsidR="00B056B5" w:rsidRPr="00CD6DA2" w:rsidRDefault="00B056B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Definition</w:t>
            </w:r>
          </w:p>
        </w:tc>
      </w:tr>
      <w:tr w:rsidR="00B056B5" w:rsidRPr="000C40EB" w14:paraId="6CD9879F" w14:textId="77777777" w:rsidTr="00B056B5">
        <w:trPr>
          <w:cantSplit/>
          <w:trHeight w:val="297"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F2F2F2"/>
          </w:tcPr>
          <w:p w14:paraId="34CEF414" w14:textId="77777777" w:rsidR="00B056B5" w:rsidRPr="000C40EB" w:rsidRDefault="00B056B5">
            <w:pPr>
              <w:spacing w:before="60" w:after="60"/>
              <w:rPr>
                <w:rFonts w:ascii="Verdana" w:hAnsi="Verdana"/>
                <w:bCs/>
                <w:i/>
                <w:iCs/>
                <w:sz w:val="22"/>
                <w:szCs w:val="22"/>
              </w:rPr>
            </w:pPr>
            <w:r w:rsidRPr="000C40EB">
              <w:rPr>
                <w:rFonts w:ascii="Verdana" w:hAnsi="Verdana"/>
                <w:bCs/>
                <w:i/>
                <w:iCs/>
                <w:sz w:val="22"/>
                <w:szCs w:val="22"/>
              </w:rPr>
              <w:t>For all respondents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</w:tcPr>
          <w:p w14:paraId="027660A3" w14:textId="77777777" w:rsidR="00B056B5" w:rsidRPr="000C40EB" w:rsidRDefault="00B056B5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2F2F2"/>
          </w:tcPr>
          <w:p w14:paraId="1265F7A1" w14:textId="77777777" w:rsidR="00B056B5" w:rsidRPr="000C40EB" w:rsidRDefault="00B056B5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B056B5" w:rsidRPr="00CD6DA2" w14:paraId="34F916E5" w14:textId="77777777" w:rsidTr="00B056B5">
        <w:trPr>
          <w:cantSplit/>
          <w:trHeight w:val="297"/>
        </w:trPr>
        <w:tc>
          <w:tcPr>
            <w:tcW w:w="10195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34CF14" w14:textId="77777777" w:rsidR="00B056B5" w:rsidRPr="00CD6DA2" w:rsidRDefault="00B056B5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SENSITIVITY TO CULTURAL BELIEFS AND PRACTICES</w:t>
            </w:r>
          </w:p>
        </w:tc>
      </w:tr>
      <w:tr w:rsidR="00B056B5" w:rsidRPr="00CD6DA2" w14:paraId="6A2B8314" w14:textId="77777777" w:rsidTr="00B056B5">
        <w:trPr>
          <w:cantSplit/>
          <w:trHeight w:val="297"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52F026EE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Complementary and alternative medicine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62126D33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1, 2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7F41737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>Doctors asked if patient used alternative medicines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  <w:r w:rsidRPr="002F1866">
              <w:rPr>
                <w:rFonts w:ascii="Arial" w:hAnsi="Arial" w:cs="Arial"/>
                <w:sz w:val="20"/>
                <w:szCs w:val="20"/>
              </w:rPr>
              <w:t xml:space="preserve"> and if patient used</w:t>
            </w:r>
            <w:r>
              <w:rPr>
                <w:rFonts w:ascii="Arial" w:hAnsi="Arial" w:cs="Arial"/>
                <w:sz w:val="20"/>
                <w:szCs w:val="20"/>
              </w:rPr>
              <w:t xml:space="preserve"> traditional or home remedies (2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5A961937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25077E6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 xml:space="preserve">Mind-body connections (+)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04148009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3, 4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18085B4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asked if patient’s personal life was affecting their health </w:t>
            </w:r>
            <w:r>
              <w:rPr>
                <w:rFonts w:ascii="Arial" w:hAnsi="Arial" w:cs="Arial"/>
                <w:sz w:val="20"/>
                <w:szCs w:val="20"/>
              </w:rPr>
              <w:t xml:space="preserve">(3)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how patient’s he</w:t>
            </w:r>
            <w:r>
              <w:rPr>
                <w:rFonts w:ascii="Arial" w:hAnsi="Arial" w:cs="Arial"/>
                <w:sz w:val="20"/>
                <w:szCs w:val="20"/>
              </w:rPr>
              <w:t>alth was affecting their life (4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5BFFF49F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B52301E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Causal attribution of health problem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B0CC046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5, 6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338FAF3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seemed interested in what patient thought might be causing health problem </w:t>
            </w:r>
            <w:r>
              <w:rPr>
                <w:rFonts w:ascii="Arial" w:hAnsi="Arial" w:cs="Arial"/>
                <w:sz w:val="20"/>
                <w:szCs w:val="20"/>
              </w:rPr>
              <w:t xml:space="preserve">(5)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really listened to what patient thoug</w:t>
            </w:r>
            <w:r>
              <w:rPr>
                <w:rFonts w:ascii="Arial" w:hAnsi="Arial" w:cs="Arial"/>
                <w:sz w:val="20"/>
                <w:szCs w:val="20"/>
              </w:rPr>
              <w:t>ht was causing health problem (6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5534613F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05586862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Preventive care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BA92B4E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7, 8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3EF0F8D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talked to patient about ways to stay healthy </w:t>
            </w:r>
            <w:r>
              <w:rPr>
                <w:rFonts w:ascii="Arial" w:hAnsi="Arial" w:cs="Arial"/>
                <w:sz w:val="20"/>
                <w:szCs w:val="20"/>
              </w:rPr>
              <w:t xml:space="preserve">(7)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the importance of preventing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 problems before getting sick (8)</w:t>
            </w:r>
          </w:p>
        </w:tc>
      </w:tr>
      <w:tr w:rsidR="00B056B5" w:rsidRPr="00CD6DA2" w14:paraId="24FABDAA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5583A399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Family involvement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6280C22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9, 10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9664F3E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asked if patient wanted to include a family member or a friend during a visit </w:t>
            </w:r>
            <w:r>
              <w:rPr>
                <w:rFonts w:ascii="Arial" w:hAnsi="Arial" w:cs="Arial"/>
                <w:sz w:val="20"/>
                <w:szCs w:val="20"/>
              </w:rPr>
              <w:t xml:space="preserve">(9)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if patient wanted to talk to a family member or friends befor</w:t>
            </w:r>
            <w:r>
              <w:rPr>
                <w:rFonts w:ascii="Arial" w:hAnsi="Arial" w:cs="Arial"/>
                <w:sz w:val="20"/>
                <w:szCs w:val="20"/>
              </w:rPr>
              <w:t>e making a treatment decision (10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2E63FD0F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4AE8D1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Modesty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ED26D65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11, 12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9BBA2DD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took a few moments to put the patient at ease before examination </w:t>
            </w:r>
            <w:r>
              <w:rPr>
                <w:rFonts w:ascii="Arial" w:hAnsi="Arial" w:cs="Arial"/>
                <w:sz w:val="20"/>
                <w:szCs w:val="20"/>
              </w:rPr>
              <w:t xml:space="preserve">(11)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made patient feel comfortable enough to talk about health concer</w:t>
            </w:r>
            <w:r>
              <w:rPr>
                <w:rFonts w:ascii="Arial" w:hAnsi="Arial" w:cs="Arial"/>
                <w:sz w:val="20"/>
                <w:szCs w:val="20"/>
              </w:rPr>
              <w:t>ns that might be embarrassing (12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535FC942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CEFFD31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Use of prescription medications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DD12B5A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C78DA69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>Doctors asked if patient might have concerns about ta</w:t>
            </w:r>
            <w:r>
              <w:rPr>
                <w:rFonts w:ascii="Arial" w:hAnsi="Arial" w:cs="Arial"/>
                <w:sz w:val="20"/>
                <w:szCs w:val="20"/>
              </w:rPr>
              <w:t>king prescription medications (13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492B44C8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CB8BE06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Spirituality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765EA5DF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80E56F9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>Doctors asked if patient had any religious or spiritual beliefs that might influence their health or health care (1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5D6C43D7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BFA7A96" w14:textId="77777777" w:rsidR="00B056B5" w:rsidRPr="00CD6DA2" w:rsidRDefault="00B056B5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DISCRIMINATION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733D7C5E" w14:textId="77777777" w:rsidR="00B056B5" w:rsidRPr="00CD6DA2" w:rsidRDefault="00B056B5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8D924FA" w14:textId="77777777" w:rsidR="00B056B5" w:rsidRPr="00CD6DA2" w:rsidRDefault="00B056B5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B056B5" w:rsidRPr="00CD6DA2" w14:paraId="6CC2000C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D7371B7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Discrimination due to education (-)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70DE2E74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15, 16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6A90218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made negative assumptions about patient’s level of education </w:t>
            </w:r>
            <w:r>
              <w:rPr>
                <w:rFonts w:ascii="Arial" w:hAnsi="Arial" w:cs="Arial"/>
                <w:sz w:val="20"/>
                <w:szCs w:val="20"/>
              </w:rPr>
              <w:t xml:space="preserve">(15) </w:t>
            </w:r>
            <w:r w:rsidRPr="002F1866">
              <w:rPr>
                <w:rFonts w:ascii="Arial" w:hAnsi="Arial" w:cs="Arial"/>
                <w:sz w:val="20"/>
                <w:szCs w:val="20"/>
              </w:rPr>
              <w:t xml:space="preserve">and assumed patient would not </w:t>
            </w:r>
            <w:r>
              <w:rPr>
                <w:rFonts w:ascii="Arial" w:hAnsi="Arial" w:cs="Arial"/>
                <w:sz w:val="20"/>
                <w:szCs w:val="20"/>
              </w:rPr>
              <w:t>understand their explanations (16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6AF47F42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88C870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Discrimination due to race/ethnicity (-)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3F7E6919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17, 18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F92B9F3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paid less attention to patient </w:t>
            </w:r>
            <w:r>
              <w:rPr>
                <w:rFonts w:ascii="Arial" w:hAnsi="Arial" w:cs="Arial"/>
                <w:sz w:val="20"/>
                <w:szCs w:val="20"/>
              </w:rPr>
              <w:t xml:space="preserve">(17)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discriminated against patient becau</w:t>
            </w:r>
            <w:r>
              <w:rPr>
                <w:rFonts w:ascii="Arial" w:hAnsi="Arial" w:cs="Arial"/>
                <w:sz w:val="20"/>
                <w:szCs w:val="20"/>
              </w:rPr>
              <w:t>se of their race or ethnicity (18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CD6DA2" w14:paraId="627DF88A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0C2FB0A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Staff discrimination due to race/ethnicity (-)</w:t>
            </w:r>
          </w:p>
        </w:tc>
        <w:tc>
          <w:tcPr>
            <w:tcW w:w="1170" w:type="dxa"/>
            <w:tcBorders>
              <w:left w:val="nil"/>
              <w:bottom w:val="single" w:sz="6" w:space="0" w:color="auto"/>
              <w:right w:val="nil"/>
            </w:tcBorders>
          </w:tcPr>
          <w:p w14:paraId="13259669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19, 20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4080394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Office staff discriminated against patient </w:t>
            </w:r>
            <w:r>
              <w:rPr>
                <w:rFonts w:ascii="Arial" w:hAnsi="Arial" w:cs="Arial"/>
                <w:sz w:val="20"/>
                <w:szCs w:val="20"/>
              </w:rPr>
              <w:t xml:space="preserve">(19)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made negative assumptions about patient because of their race/ethnicity (2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56B5" w:rsidRPr="000C40EB" w14:paraId="505DE31E" w14:textId="77777777" w:rsidTr="00B056B5">
        <w:trPr>
          <w:cantSplit/>
        </w:trPr>
        <w:tc>
          <w:tcPr>
            <w:tcW w:w="1019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15B4B3AE" w14:textId="77777777" w:rsidR="00B056B5" w:rsidRPr="000C40EB" w:rsidRDefault="00B056B5">
            <w:pPr>
              <w:spacing w:before="60" w:after="60"/>
              <w:rPr>
                <w:rFonts w:ascii="Verdana" w:hAnsi="Verdana"/>
                <w:bCs/>
                <w:i/>
                <w:iCs/>
                <w:sz w:val="22"/>
                <w:szCs w:val="22"/>
              </w:rPr>
            </w:pPr>
            <w:r w:rsidRPr="000C40EB">
              <w:rPr>
                <w:rFonts w:ascii="Verdana" w:hAnsi="Verdana"/>
                <w:bCs/>
                <w:i/>
                <w:iCs/>
                <w:sz w:val="22"/>
                <w:szCs w:val="22"/>
              </w:rPr>
              <w:t>For persons with limited English proficiency</w:t>
            </w:r>
          </w:p>
        </w:tc>
      </w:tr>
      <w:tr w:rsidR="00B056B5" w:rsidRPr="00CD6DA2" w14:paraId="705BA6EA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CDEC59F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Sensitivity to language needs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495048CA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21, 22, 23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8055A08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 xml:space="preserve">Doctors asked what language patient wanted to speak in </w:t>
            </w:r>
            <w:r>
              <w:rPr>
                <w:rFonts w:ascii="Arial" w:hAnsi="Arial" w:cs="Arial"/>
                <w:sz w:val="20"/>
                <w:szCs w:val="20"/>
              </w:rPr>
              <w:t xml:space="preserve">(21) </w:t>
            </w:r>
            <w:r w:rsidRPr="002F1866">
              <w:rPr>
                <w:rFonts w:ascii="Arial" w:hAnsi="Arial" w:cs="Arial"/>
                <w:sz w:val="20"/>
                <w:szCs w:val="20"/>
              </w:rPr>
              <w:t>and if patient needed an interpreter</w:t>
            </w:r>
            <w:r>
              <w:rPr>
                <w:rFonts w:ascii="Arial" w:hAnsi="Arial" w:cs="Arial"/>
                <w:sz w:val="20"/>
                <w:szCs w:val="20"/>
              </w:rPr>
              <w:t xml:space="preserve"> (22)</w:t>
            </w:r>
            <w:r w:rsidRPr="002F1866">
              <w:rPr>
                <w:rFonts w:ascii="Arial" w:hAnsi="Arial" w:cs="Arial"/>
                <w:sz w:val="20"/>
                <w:szCs w:val="20"/>
              </w:rPr>
              <w:t xml:space="preserve">; office staff asked if </w:t>
            </w:r>
            <w:r>
              <w:rPr>
                <w:rFonts w:ascii="Arial" w:hAnsi="Arial" w:cs="Arial"/>
                <w:sz w:val="20"/>
                <w:szCs w:val="20"/>
              </w:rPr>
              <w:t>patient needed an interpreter (23)</w:t>
            </w:r>
          </w:p>
        </w:tc>
      </w:tr>
      <w:tr w:rsidR="00B056B5" w:rsidRPr="00CD6DA2" w14:paraId="288E5A4B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071F6030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Discrimination due to language needs (-</w:t>
            </w:r>
            <w:r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59B9CA9B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24, 25, 26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79E8CDA" w14:textId="77777777" w:rsidR="00B056B5" w:rsidRPr="002F1866" w:rsidRDefault="00B056B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>Doctors discriminated against patient</w:t>
            </w:r>
            <w:r>
              <w:rPr>
                <w:rFonts w:ascii="Arial" w:hAnsi="Arial" w:cs="Arial"/>
                <w:sz w:val="20"/>
                <w:szCs w:val="20"/>
              </w:rPr>
              <w:t xml:space="preserve"> (24)</w:t>
            </w:r>
            <w:r w:rsidRPr="002F1866">
              <w:rPr>
                <w:rFonts w:ascii="Arial" w:hAnsi="Arial" w:cs="Arial"/>
                <w:sz w:val="20"/>
                <w:szCs w:val="20"/>
              </w:rPr>
              <w:t xml:space="preserve">, office staff ignored patient </w:t>
            </w:r>
            <w:r>
              <w:rPr>
                <w:rFonts w:ascii="Arial" w:hAnsi="Arial" w:cs="Arial"/>
                <w:sz w:val="20"/>
                <w:szCs w:val="20"/>
              </w:rPr>
              <w:t xml:space="preserve">(25), and </w:t>
            </w:r>
            <w:r w:rsidRPr="002F1866">
              <w:rPr>
                <w:rFonts w:ascii="Arial" w:hAnsi="Arial" w:cs="Arial"/>
                <w:sz w:val="20"/>
                <w:szCs w:val="20"/>
              </w:rPr>
              <w:t>office staff discriminated against patient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1866">
              <w:rPr>
                <w:rFonts w:ascii="Arial" w:hAnsi="Arial" w:cs="Arial"/>
                <w:sz w:val="20"/>
                <w:szCs w:val="20"/>
              </w:rPr>
              <w:t>because patient does not speak E</w:t>
            </w:r>
            <w:r>
              <w:rPr>
                <w:rFonts w:ascii="Arial" w:hAnsi="Arial" w:cs="Arial"/>
                <w:sz w:val="20"/>
                <w:szCs w:val="20"/>
              </w:rPr>
              <w:t>nglish very well or fluently (26)</w:t>
            </w:r>
          </w:p>
        </w:tc>
      </w:tr>
      <w:tr w:rsidR="00B056B5" w:rsidRPr="000C40EB" w14:paraId="2EB34EB5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F2F2F2"/>
          </w:tcPr>
          <w:p w14:paraId="782AB394" w14:textId="77777777" w:rsidR="00B056B5" w:rsidRPr="000C40EB" w:rsidRDefault="00B056B5">
            <w:pPr>
              <w:spacing w:before="60" w:after="60"/>
              <w:rPr>
                <w:rFonts w:ascii="Verdana" w:hAnsi="Verdana"/>
                <w:bCs/>
                <w:i/>
                <w:iCs/>
                <w:sz w:val="22"/>
                <w:szCs w:val="22"/>
              </w:rPr>
            </w:pPr>
            <w:r w:rsidRPr="000C40EB">
              <w:rPr>
                <w:rFonts w:ascii="Verdana" w:hAnsi="Verdana"/>
                <w:bCs/>
                <w:i/>
                <w:iCs/>
                <w:sz w:val="22"/>
                <w:szCs w:val="22"/>
              </w:rPr>
              <w:t xml:space="preserve">For immigrants 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F2F2F2"/>
          </w:tcPr>
          <w:p w14:paraId="193827C9" w14:textId="77777777" w:rsidR="00B056B5" w:rsidRPr="000C40EB" w:rsidRDefault="00B056B5">
            <w:pPr>
              <w:spacing w:before="60" w:after="60"/>
              <w:rPr>
                <w:rFonts w:ascii="Verdana" w:hAnsi="Verdana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2F2F2"/>
          </w:tcPr>
          <w:p w14:paraId="1A5AF69B" w14:textId="77777777" w:rsidR="00B056B5" w:rsidRPr="000C40EB" w:rsidRDefault="00B056B5">
            <w:pPr>
              <w:spacing w:before="60" w:after="60"/>
              <w:rPr>
                <w:rFonts w:ascii="Verdana" w:hAnsi="Verdana"/>
                <w:bCs/>
                <w:i/>
                <w:iCs/>
                <w:sz w:val="22"/>
                <w:szCs w:val="22"/>
              </w:rPr>
            </w:pPr>
          </w:p>
        </w:tc>
      </w:tr>
      <w:tr w:rsidR="00B056B5" w:rsidRPr="00CD6DA2" w14:paraId="1C53DC30" w14:textId="77777777" w:rsidTr="00B056B5">
        <w:trPr>
          <w:cantSplit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FDF4AA6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lastRenderedPageBreak/>
              <w:t>Sensitivity to immigrant status (+)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43F946E" w14:textId="77777777" w:rsidR="00B056B5" w:rsidRPr="00CD6DA2" w:rsidRDefault="00B056B5">
            <w:pPr>
              <w:spacing w:before="40" w:after="40"/>
              <w:jc w:val="center"/>
              <w:rPr>
                <w:rFonts w:ascii="Verdana" w:hAnsi="Verdana"/>
                <w:sz w:val="20"/>
                <w:szCs w:val="20"/>
              </w:rPr>
            </w:pPr>
            <w:r w:rsidRPr="00CD6DA2">
              <w:rPr>
                <w:rFonts w:ascii="Verdana" w:hAnsi="Verdana"/>
                <w:sz w:val="20"/>
                <w:szCs w:val="20"/>
              </w:rPr>
              <w:t>27, 28, 29</w:t>
            </w:r>
          </w:p>
        </w:tc>
        <w:tc>
          <w:tcPr>
            <w:tcW w:w="594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62DF66F" w14:textId="77777777" w:rsidR="00B056B5" w:rsidRPr="00CD6DA2" w:rsidRDefault="00B056B5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2F1866">
              <w:rPr>
                <w:rFonts w:ascii="Arial" w:hAnsi="Arial" w:cs="Arial"/>
                <w:sz w:val="20"/>
                <w:szCs w:val="20"/>
              </w:rPr>
              <w:t>Doctors took into account how being an immigrant might affect patient’s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 (27)</w:t>
            </w:r>
            <w:r w:rsidRPr="002F1866">
              <w:rPr>
                <w:rFonts w:ascii="Arial" w:hAnsi="Arial" w:cs="Arial"/>
                <w:sz w:val="20"/>
                <w:szCs w:val="20"/>
              </w:rPr>
              <w:t>, that being an immigrant might make patient feel tense or isolated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(28)</w:t>
            </w:r>
            <w:r w:rsidRPr="002F1866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2F1866">
              <w:rPr>
                <w:rFonts w:ascii="Arial" w:hAnsi="Arial" w:cs="Arial"/>
                <w:sz w:val="20"/>
                <w:szCs w:val="20"/>
              </w:rPr>
              <w:t>that as an immigrant, patient may be less familiar</w:t>
            </w:r>
            <w:r>
              <w:rPr>
                <w:rFonts w:ascii="Arial" w:hAnsi="Arial" w:cs="Arial"/>
                <w:sz w:val="20"/>
                <w:szCs w:val="20"/>
              </w:rPr>
              <w:t xml:space="preserve"> with the U.S. health care system (29</w:t>
            </w:r>
            <w:r w:rsidRPr="002F18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5832EB70" w14:textId="77777777" w:rsidR="00B056B5" w:rsidRPr="00214A4F" w:rsidRDefault="00B056B5" w:rsidP="00B056B5">
      <w:pPr>
        <w:jc w:val="both"/>
        <w:rPr>
          <w:rFonts w:ascii="Verdana" w:hAnsi="Verdana"/>
          <w:b/>
          <w:sz w:val="20"/>
          <w:szCs w:val="20"/>
        </w:rPr>
      </w:pPr>
      <w:r w:rsidRPr="00214A4F">
        <w:rPr>
          <w:rFonts w:ascii="Verdana" w:hAnsi="Verdana"/>
          <w:sz w:val="20"/>
          <w:szCs w:val="20"/>
        </w:rPr>
        <w:t xml:space="preserve">*+ indicates high score is better processes; – indicates high score is worse processes  </w:t>
      </w:r>
    </w:p>
    <w:p w14:paraId="347F04E6" w14:textId="77777777" w:rsidR="00504E97" w:rsidRPr="00EB0BD7" w:rsidRDefault="00832B51" w:rsidP="00832B51">
      <w:pPr>
        <w:widowControl w:val="0"/>
        <w:spacing w:line="312" w:lineRule="auto"/>
        <w:ind w:left="274"/>
        <w:jc w:val="center"/>
        <w:rPr>
          <w:rFonts w:ascii="Verdana" w:hAnsi="Verdana"/>
          <w:b/>
        </w:rPr>
      </w:pPr>
      <w:r w:rsidRPr="00832B51">
        <w:rPr>
          <w:rFonts w:ascii="Verdana" w:hAnsi="Verdana"/>
          <w:b/>
        </w:rPr>
        <w:br w:type="page"/>
      </w:r>
      <w:r w:rsidR="00C333F8">
        <w:rPr>
          <w:rFonts w:ascii="Verdana" w:hAnsi="Verdana"/>
          <w:b/>
        </w:rPr>
        <w:lastRenderedPageBreak/>
        <w:t>CLINICIANS’ CULTURAL SENSITIVITY</w:t>
      </w:r>
      <w:r w:rsidR="00B67679" w:rsidRPr="00EB0BD7">
        <w:rPr>
          <w:rFonts w:ascii="Verdana" w:hAnsi="Verdana"/>
          <w:b/>
        </w:rPr>
        <w:t xml:space="preserve"> SURVEY</w:t>
      </w:r>
      <w:r w:rsidR="004E4B6B">
        <w:rPr>
          <w:rFonts w:ascii="Verdana" w:hAnsi="Verdana"/>
          <w:b/>
        </w:rPr>
        <w:t xml:space="preserve"> (</w:t>
      </w:r>
      <w:r w:rsidR="00C333F8">
        <w:rPr>
          <w:rFonts w:ascii="Verdana" w:hAnsi="Verdana"/>
          <w:b/>
        </w:rPr>
        <w:t>CCSS-29</w:t>
      </w:r>
      <w:r w:rsidR="004E4B6B">
        <w:rPr>
          <w:rFonts w:ascii="Verdana" w:hAnsi="Verdana"/>
          <w:b/>
        </w:rPr>
        <w:t>)</w:t>
      </w:r>
    </w:p>
    <w:p w14:paraId="07EBC3E6" w14:textId="77777777" w:rsidR="00B6148D" w:rsidRPr="00F1576C" w:rsidRDefault="00B6148D" w:rsidP="00FF1288">
      <w:pPr>
        <w:widowControl w:val="0"/>
        <w:pBdr>
          <w:bottom w:val="single" w:sz="12" w:space="1" w:color="auto"/>
        </w:pBdr>
        <w:ind w:left="270"/>
        <w:jc w:val="center"/>
        <w:rPr>
          <w:b/>
          <w:sz w:val="16"/>
          <w:szCs w:val="22"/>
        </w:rPr>
      </w:pPr>
    </w:p>
    <w:p w14:paraId="7AC707F2" w14:textId="77777777" w:rsidR="009522CE" w:rsidRDefault="00773649" w:rsidP="004D3396">
      <w:pPr>
        <w:widowControl w:val="0"/>
        <w:spacing w:before="120" w:after="120"/>
      </w:pPr>
      <w:r>
        <w:t xml:space="preserve">INTERVIEWER SCRIPT: </w:t>
      </w:r>
      <w:r w:rsidR="00504E97" w:rsidRPr="00966DB0">
        <w:t xml:space="preserve">The </w:t>
      </w:r>
      <w:r>
        <w:t>following</w:t>
      </w:r>
      <w:r w:rsidR="009522CE" w:rsidRPr="00966DB0">
        <w:t xml:space="preserve"> questions </w:t>
      </w:r>
      <w:r w:rsidR="00504E97" w:rsidRPr="00966DB0">
        <w:t xml:space="preserve">are </w:t>
      </w:r>
      <w:r w:rsidR="009522CE" w:rsidRPr="00966DB0">
        <w:t>about your experiences talking with your doctor</w:t>
      </w:r>
      <w:r w:rsidR="007D324D">
        <w:t>(</w:t>
      </w:r>
      <w:r w:rsidR="009522CE" w:rsidRPr="00966DB0">
        <w:t>s</w:t>
      </w:r>
      <w:r w:rsidR="007D324D">
        <w:t>)</w:t>
      </w:r>
      <w:r w:rsidR="009522CE" w:rsidRPr="00966DB0">
        <w:t xml:space="preserve"> at </w:t>
      </w:r>
      <w:r w:rsidR="00130F74">
        <w:t>[</w:t>
      </w:r>
      <w:r w:rsidR="00130F74" w:rsidRPr="00130F74">
        <w:rPr>
          <w:i/>
        </w:rPr>
        <w:t>clinic name</w:t>
      </w:r>
      <w:r w:rsidR="00130F74">
        <w:t>]</w:t>
      </w:r>
      <w:r w:rsidR="009522CE" w:rsidRPr="00966DB0">
        <w:t xml:space="preserve"> over the past 12 months.</w:t>
      </w:r>
      <w:r w:rsidR="00DB7100" w:rsidRPr="00966DB0">
        <w:t xml:space="preserve">  </w:t>
      </w:r>
      <w:r w:rsidR="009522CE" w:rsidRPr="00966DB0">
        <w:t>If you see more than one doctor at</w:t>
      </w:r>
      <w:r w:rsidR="00130F74">
        <w:t xml:space="preserve"> that clinic</w:t>
      </w:r>
      <w:r w:rsidR="004757F6">
        <w:t xml:space="preserve">, </w:t>
      </w:r>
      <w:r w:rsidR="004757F6" w:rsidRPr="00966DB0">
        <w:t>please</w:t>
      </w:r>
      <w:r w:rsidR="009522CE" w:rsidRPr="00966DB0">
        <w:t xml:space="preserve"> tell us, on average, how often they did the following:</w:t>
      </w:r>
      <w:r w:rsidR="00F23221">
        <w:t xml:space="preserve"> </w:t>
      </w:r>
    </w:p>
    <w:tbl>
      <w:tblPr>
        <w:tblW w:w="102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0"/>
        <w:gridCol w:w="990"/>
        <w:gridCol w:w="900"/>
        <w:gridCol w:w="990"/>
        <w:gridCol w:w="966"/>
        <w:gridCol w:w="950"/>
      </w:tblGrid>
      <w:tr w:rsidR="00404D90" w:rsidRPr="0041614C" w14:paraId="14206FF9" w14:textId="77777777" w:rsidTr="0030174D">
        <w:trPr>
          <w:cantSplit/>
          <w:tblHeader/>
        </w:trPr>
        <w:tc>
          <w:tcPr>
            <w:tcW w:w="5490" w:type="dxa"/>
            <w:vAlign w:val="bottom"/>
          </w:tcPr>
          <w:p w14:paraId="4088D45D" w14:textId="77777777" w:rsidR="00404D90" w:rsidRPr="0041614C" w:rsidRDefault="00404D90" w:rsidP="0030174D">
            <w:pPr>
              <w:spacing w:before="40" w:after="120"/>
              <w:ind w:left="360"/>
            </w:pPr>
          </w:p>
        </w:tc>
        <w:tc>
          <w:tcPr>
            <w:tcW w:w="990" w:type="dxa"/>
            <w:vAlign w:val="bottom"/>
          </w:tcPr>
          <w:p w14:paraId="5C47BA97" w14:textId="77777777" w:rsidR="00404D90" w:rsidRPr="005618F8" w:rsidRDefault="00404D90" w:rsidP="0030174D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Never</w:t>
            </w:r>
          </w:p>
        </w:tc>
        <w:tc>
          <w:tcPr>
            <w:tcW w:w="900" w:type="dxa"/>
            <w:vAlign w:val="bottom"/>
          </w:tcPr>
          <w:p w14:paraId="46CE25A5" w14:textId="77777777" w:rsidR="00404D90" w:rsidRPr="005618F8" w:rsidRDefault="00404D90" w:rsidP="0030174D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Rarely</w:t>
            </w:r>
          </w:p>
        </w:tc>
        <w:tc>
          <w:tcPr>
            <w:tcW w:w="990" w:type="dxa"/>
            <w:vAlign w:val="bottom"/>
          </w:tcPr>
          <w:p w14:paraId="6D870F45" w14:textId="77777777" w:rsidR="00404D90" w:rsidRPr="005618F8" w:rsidRDefault="00404D90" w:rsidP="0030174D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Some</w:t>
            </w:r>
            <w:r w:rsidR="006D326A">
              <w:rPr>
                <w:sz w:val="22"/>
                <w:szCs w:val="22"/>
              </w:rPr>
              <w:t>-</w:t>
            </w:r>
            <w:r w:rsidRPr="005618F8">
              <w:rPr>
                <w:sz w:val="22"/>
                <w:szCs w:val="22"/>
              </w:rPr>
              <w:t>times</w:t>
            </w:r>
          </w:p>
        </w:tc>
        <w:tc>
          <w:tcPr>
            <w:tcW w:w="966" w:type="dxa"/>
            <w:vAlign w:val="bottom"/>
          </w:tcPr>
          <w:p w14:paraId="7161AC38" w14:textId="77777777" w:rsidR="00404D90" w:rsidRPr="005618F8" w:rsidRDefault="00404D90" w:rsidP="0030174D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Usually</w:t>
            </w:r>
          </w:p>
        </w:tc>
        <w:tc>
          <w:tcPr>
            <w:tcW w:w="950" w:type="dxa"/>
            <w:vAlign w:val="bottom"/>
          </w:tcPr>
          <w:p w14:paraId="4B18DE99" w14:textId="77777777" w:rsidR="00404D90" w:rsidRPr="005618F8" w:rsidRDefault="00404D90" w:rsidP="0030174D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Always</w:t>
            </w:r>
          </w:p>
        </w:tc>
      </w:tr>
      <w:tr w:rsidR="00404D90" w:rsidRPr="0041614C" w14:paraId="7C7272A6" w14:textId="77777777" w:rsidTr="0030174D">
        <w:trPr>
          <w:cantSplit/>
        </w:trPr>
        <w:tc>
          <w:tcPr>
            <w:tcW w:w="5490" w:type="dxa"/>
          </w:tcPr>
          <w:p w14:paraId="3B745582" w14:textId="77777777" w:rsidR="00404D90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if you use alternative medicines</w:t>
            </w:r>
            <w:r w:rsidR="00404D90" w:rsidRPr="0041614C">
              <w:rPr>
                <w:color w:val="000000"/>
                <w:lang w:val="es-ES"/>
              </w:rPr>
              <w:t>?</w:t>
            </w:r>
          </w:p>
        </w:tc>
        <w:tc>
          <w:tcPr>
            <w:tcW w:w="990" w:type="dxa"/>
            <w:vAlign w:val="center"/>
          </w:tcPr>
          <w:p w14:paraId="790142F3" w14:textId="77777777" w:rsidR="00404D90" w:rsidRPr="0041614C" w:rsidRDefault="00404D90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072659B" w14:textId="77777777" w:rsidR="00404D90" w:rsidRPr="0041614C" w:rsidRDefault="00404D90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FB0B269" w14:textId="77777777" w:rsidR="00404D90" w:rsidRPr="0041614C" w:rsidRDefault="00404D90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8B974CF" w14:textId="77777777" w:rsidR="00404D90" w:rsidRPr="0041614C" w:rsidRDefault="00404D90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3DC2FD0B" w14:textId="77777777" w:rsidR="00404D90" w:rsidRPr="0041614C" w:rsidRDefault="00404D90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401890CB" w14:textId="77777777" w:rsidTr="0030174D">
        <w:trPr>
          <w:cantSplit/>
        </w:trPr>
        <w:tc>
          <w:tcPr>
            <w:tcW w:w="5490" w:type="dxa"/>
          </w:tcPr>
          <w:p w14:paraId="4DA53A79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you about whether you use any traditional or home remedies</w:t>
            </w:r>
            <w:r w:rsidR="00F1576C" w:rsidRPr="0041614C">
              <w:rPr>
                <w:color w:val="000000"/>
                <w:lang w:val="es-ES"/>
              </w:rPr>
              <w:t>?</w:t>
            </w:r>
          </w:p>
        </w:tc>
        <w:tc>
          <w:tcPr>
            <w:tcW w:w="990" w:type="dxa"/>
            <w:vAlign w:val="center"/>
          </w:tcPr>
          <w:p w14:paraId="56C10AA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6C2623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2A3E9EA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F58B81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499A50BF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327B8E66" w14:textId="77777777" w:rsidTr="0030174D">
        <w:trPr>
          <w:cantSplit/>
        </w:trPr>
        <w:tc>
          <w:tcPr>
            <w:tcW w:w="5490" w:type="dxa"/>
          </w:tcPr>
          <w:p w14:paraId="09779AAF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if your personal life was affecting your health such as worries you might have or stress?</w:t>
            </w:r>
          </w:p>
        </w:tc>
        <w:tc>
          <w:tcPr>
            <w:tcW w:w="990" w:type="dxa"/>
            <w:vAlign w:val="center"/>
          </w:tcPr>
          <w:p w14:paraId="4C75E45F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61C6DE3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2547A55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489DFD40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70095E8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7EB8DB51" w14:textId="77777777" w:rsidTr="0030174D">
        <w:trPr>
          <w:cantSplit/>
        </w:trPr>
        <w:tc>
          <w:tcPr>
            <w:tcW w:w="5490" w:type="dxa"/>
          </w:tcPr>
          <w:p w14:paraId="4912AB8E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 xml:space="preserve">How often did doctors ask how your </w:t>
            </w:r>
            <w:r w:rsidR="0041614C" w:rsidRPr="0041614C">
              <w:rPr>
                <w:color w:val="000000"/>
                <w:lang w:val="es-ES"/>
              </w:rPr>
              <w:t>h</w:t>
            </w:r>
            <w:r w:rsidRPr="0041614C">
              <w:rPr>
                <w:color w:val="000000"/>
                <w:lang w:val="es-ES"/>
              </w:rPr>
              <w:t>ealth was affecting your life?</w:t>
            </w:r>
          </w:p>
        </w:tc>
        <w:tc>
          <w:tcPr>
            <w:tcW w:w="990" w:type="dxa"/>
            <w:vAlign w:val="center"/>
          </w:tcPr>
          <w:p w14:paraId="6C4C51E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6EE2923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39ACFC0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C4E84D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2B4B318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7FF862DC" w14:textId="77777777" w:rsidTr="0030174D">
        <w:trPr>
          <w:cantSplit/>
        </w:trPr>
        <w:tc>
          <w:tcPr>
            <w:tcW w:w="5490" w:type="dxa"/>
          </w:tcPr>
          <w:p w14:paraId="14C29E40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seem interested in what you thought might be causing your health problem?</w:t>
            </w:r>
          </w:p>
        </w:tc>
        <w:tc>
          <w:tcPr>
            <w:tcW w:w="990" w:type="dxa"/>
            <w:vAlign w:val="center"/>
          </w:tcPr>
          <w:p w14:paraId="093DBF6A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20E507E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0D6CB37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1E2E66FA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753150DF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75F8D42E" w14:textId="77777777" w:rsidTr="0030174D">
        <w:trPr>
          <w:cantSplit/>
        </w:trPr>
        <w:tc>
          <w:tcPr>
            <w:tcW w:w="5490" w:type="dxa"/>
          </w:tcPr>
          <w:p w14:paraId="76F588AE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really listen to what you thought was causing your health problem?</w:t>
            </w:r>
          </w:p>
        </w:tc>
        <w:tc>
          <w:tcPr>
            <w:tcW w:w="990" w:type="dxa"/>
            <w:vAlign w:val="center"/>
          </w:tcPr>
          <w:p w14:paraId="448977AB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68C0A9B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423BE670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F04346D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2F5BF5F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52ACB751" w14:textId="77777777" w:rsidTr="0030174D">
        <w:trPr>
          <w:cantSplit/>
        </w:trPr>
        <w:tc>
          <w:tcPr>
            <w:tcW w:w="5490" w:type="dxa"/>
          </w:tcPr>
          <w:p w14:paraId="65F0F0C7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talk to you about ways to stay healthy?</w:t>
            </w:r>
          </w:p>
        </w:tc>
        <w:tc>
          <w:tcPr>
            <w:tcW w:w="990" w:type="dxa"/>
            <w:vAlign w:val="center"/>
          </w:tcPr>
          <w:p w14:paraId="6751FD1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F679D1F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55037D7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1F0F17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136CDED1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561DDC0C" w14:textId="77777777" w:rsidTr="0030174D">
        <w:trPr>
          <w:cantSplit/>
        </w:trPr>
        <w:tc>
          <w:tcPr>
            <w:tcW w:w="5490" w:type="dxa"/>
          </w:tcPr>
          <w:p w14:paraId="47018288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talk to you about the importance of preventing health problems before you get sick?</w:t>
            </w:r>
          </w:p>
        </w:tc>
        <w:tc>
          <w:tcPr>
            <w:tcW w:w="990" w:type="dxa"/>
            <w:vAlign w:val="center"/>
          </w:tcPr>
          <w:p w14:paraId="1FF968A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3E30D94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30CA0B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467E1BC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6EFC0A23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2C513DAF" w14:textId="77777777" w:rsidTr="0030174D">
        <w:trPr>
          <w:cantSplit/>
        </w:trPr>
        <w:tc>
          <w:tcPr>
            <w:tcW w:w="5490" w:type="dxa"/>
          </w:tcPr>
          <w:p w14:paraId="528F9173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if you wanted to include a family member or a friend during your medical visit?</w:t>
            </w:r>
          </w:p>
        </w:tc>
        <w:tc>
          <w:tcPr>
            <w:tcW w:w="990" w:type="dxa"/>
            <w:vAlign w:val="center"/>
          </w:tcPr>
          <w:p w14:paraId="68CBC17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6BCADB0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6040CC91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0F4C5A5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394F252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3B322345" w14:textId="77777777" w:rsidTr="0030174D">
        <w:trPr>
          <w:cantSplit/>
        </w:trPr>
        <w:tc>
          <w:tcPr>
            <w:tcW w:w="5490" w:type="dxa"/>
          </w:tcPr>
          <w:p w14:paraId="43B8275C" w14:textId="77777777" w:rsidR="00F1576C" w:rsidRPr="0041614C" w:rsidRDefault="0041614C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</w:t>
            </w:r>
            <w:r w:rsidR="00CA2BC7" w:rsidRPr="0041614C">
              <w:rPr>
                <w:color w:val="000000"/>
                <w:lang w:val="es-ES"/>
              </w:rPr>
              <w:t>ow often did doctors ask if you wanted to talk to your family or friends before making a decision about your treatment?</w:t>
            </w:r>
          </w:p>
        </w:tc>
        <w:tc>
          <w:tcPr>
            <w:tcW w:w="990" w:type="dxa"/>
            <w:vAlign w:val="center"/>
          </w:tcPr>
          <w:p w14:paraId="0ACAC48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1FE202D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3C9330B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75BFE08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5D164A6D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18FFEF4B" w14:textId="77777777" w:rsidTr="0030174D">
        <w:trPr>
          <w:cantSplit/>
        </w:trPr>
        <w:tc>
          <w:tcPr>
            <w:tcW w:w="5490" w:type="dxa"/>
          </w:tcPr>
          <w:p w14:paraId="0D7FE895" w14:textId="77777777" w:rsidR="00F1576C" w:rsidRPr="0041614C" w:rsidRDefault="00CA2BC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take a few moments to put you at ease before examining you?</w:t>
            </w:r>
          </w:p>
        </w:tc>
        <w:tc>
          <w:tcPr>
            <w:tcW w:w="990" w:type="dxa"/>
            <w:vAlign w:val="center"/>
          </w:tcPr>
          <w:p w14:paraId="7F0A5FC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C09A30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28C0D4F5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8B68D6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5E5C60F1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18ED2F15" w14:textId="77777777" w:rsidTr="0030174D">
        <w:trPr>
          <w:cantSplit/>
        </w:trPr>
        <w:tc>
          <w:tcPr>
            <w:tcW w:w="5490" w:type="dxa"/>
          </w:tcPr>
          <w:p w14:paraId="2D8BDFBF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make you feel comfortable enough to talk about health concerns that might be embarrassing?</w:t>
            </w:r>
          </w:p>
        </w:tc>
        <w:tc>
          <w:tcPr>
            <w:tcW w:w="990" w:type="dxa"/>
            <w:vAlign w:val="center"/>
          </w:tcPr>
          <w:p w14:paraId="6A13718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06F6813D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39C8C20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65C92BB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719FC24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3D32F6D1" w14:textId="77777777" w:rsidTr="0030174D">
        <w:trPr>
          <w:cantSplit/>
        </w:trPr>
        <w:tc>
          <w:tcPr>
            <w:tcW w:w="5490" w:type="dxa"/>
          </w:tcPr>
          <w:p w14:paraId="5E33F3E5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lastRenderedPageBreak/>
              <w:t>How often did doctors ask if you might have concerns about taking prescription medicines?</w:t>
            </w:r>
          </w:p>
        </w:tc>
        <w:tc>
          <w:tcPr>
            <w:tcW w:w="990" w:type="dxa"/>
            <w:vAlign w:val="center"/>
          </w:tcPr>
          <w:p w14:paraId="0A208C0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1DA8E1B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2E78536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6EE6C1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73B68C5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31711DCD" w14:textId="77777777" w:rsidTr="0030174D">
        <w:trPr>
          <w:cantSplit/>
        </w:trPr>
        <w:tc>
          <w:tcPr>
            <w:tcW w:w="5490" w:type="dxa"/>
          </w:tcPr>
          <w:p w14:paraId="67338A83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if you had any religious or spiritual beliefs that might influence your health or health care?</w:t>
            </w:r>
          </w:p>
        </w:tc>
        <w:tc>
          <w:tcPr>
            <w:tcW w:w="990" w:type="dxa"/>
            <w:vAlign w:val="center"/>
          </w:tcPr>
          <w:p w14:paraId="3F55B495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55FD8EA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B572E7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5A9E0D67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7C750C98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568EC009" w14:textId="77777777" w:rsidTr="0030174D">
        <w:trPr>
          <w:cantSplit/>
        </w:trPr>
        <w:tc>
          <w:tcPr>
            <w:tcW w:w="5490" w:type="dxa"/>
          </w:tcPr>
          <w:p w14:paraId="5B91219B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make negative assumptions about your level of education?</w:t>
            </w:r>
          </w:p>
        </w:tc>
        <w:tc>
          <w:tcPr>
            <w:tcW w:w="990" w:type="dxa"/>
            <w:vAlign w:val="center"/>
          </w:tcPr>
          <w:p w14:paraId="69C312D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7BB7CD80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55539532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28F7603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54AEF235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4A5A7E91" w14:textId="77777777" w:rsidTr="0030174D">
        <w:trPr>
          <w:cantSplit/>
        </w:trPr>
        <w:tc>
          <w:tcPr>
            <w:tcW w:w="5490" w:type="dxa"/>
          </w:tcPr>
          <w:p w14:paraId="3D69EF83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assume that you would not understand their explanations?</w:t>
            </w:r>
          </w:p>
        </w:tc>
        <w:tc>
          <w:tcPr>
            <w:tcW w:w="990" w:type="dxa"/>
            <w:vAlign w:val="center"/>
          </w:tcPr>
          <w:p w14:paraId="2416510E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07303F1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60F1D16A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37FBAAD9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4CD60A6B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584BD6A4" w14:textId="77777777" w:rsidTr="0030174D">
        <w:trPr>
          <w:cantSplit/>
        </w:trPr>
        <w:tc>
          <w:tcPr>
            <w:tcW w:w="5490" w:type="dxa"/>
          </w:tcPr>
          <w:p w14:paraId="0CB65666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pay less attention to you because of your race or ethnicity?</w:t>
            </w:r>
          </w:p>
        </w:tc>
        <w:tc>
          <w:tcPr>
            <w:tcW w:w="990" w:type="dxa"/>
            <w:vAlign w:val="center"/>
          </w:tcPr>
          <w:p w14:paraId="4A1D32BD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5D305287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21DAE507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65910B2B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0866515B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F1576C" w:rsidRPr="0041614C" w14:paraId="12D5AC31" w14:textId="77777777" w:rsidTr="0030174D">
        <w:trPr>
          <w:cantSplit/>
        </w:trPr>
        <w:tc>
          <w:tcPr>
            <w:tcW w:w="5490" w:type="dxa"/>
          </w:tcPr>
          <w:p w14:paraId="70762F76" w14:textId="77777777" w:rsidR="00F1576C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you feel discriminated against by doctors because of your race or ethnicity?</w:t>
            </w:r>
          </w:p>
        </w:tc>
        <w:tc>
          <w:tcPr>
            <w:tcW w:w="990" w:type="dxa"/>
            <w:vAlign w:val="center"/>
          </w:tcPr>
          <w:p w14:paraId="0107B290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1F59F8F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59B197A4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D13477C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37AA1433" w14:textId="77777777" w:rsidR="00F1576C" w:rsidRPr="0041614C" w:rsidRDefault="00F1576C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3D9A99C5" w14:textId="77777777" w:rsidTr="0030174D">
        <w:trPr>
          <w:cantSplit/>
        </w:trPr>
        <w:tc>
          <w:tcPr>
            <w:tcW w:w="5490" w:type="dxa"/>
          </w:tcPr>
          <w:p w14:paraId="2A3B881A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you feel discriminated against by office staff because of your race or ethnicity?</w:t>
            </w:r>
          </w:p>
        </w:tc>
        <w:tc>
          <w:tcPr>
            <w:tcW w:w="990" w:type="dxa"/>
            <w:vAlign w:val="center"/>
          </w:tcPr>
          <w:p w14:paraId="48E11F0B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7F70BB6A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22D2CA3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0BA491CD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437A1594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3DF53FEB" w14:textId="77777777" w:rsidTr="0030174D">
        <w:trPr>
          <w:cantSplit/>
        </w:trPr>
        <w:tc>
          <w:tcPr>
            <w:tcW w:w="5490" w:type="dxa"/>
            <w:tcBorders>
              <w:bottom w:val="single" w:sz="4" w:space="0" w:color="auto"/>
            </w:tcBorders>
          </w:tcPr>
          <w:p w14:paraId="6F09ED96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office staff make negative assumptions about you because of your race or ethnicity?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6AEC773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CA6968F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6DEA9F1F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5CE76AC9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34F88AE5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B4132E" w:rsidRPr="003430F8" w14:paraId="4C932946" w14:textId="77777777" w:rsidTr="002C4692">
        <w:trPr>
          <w:cantSplit/>
        </w:trPr>
        <w:tc>
          <w:tcPr>
            <w:tcW w:w="10286" w:type="dxa"/>
            <w:gridSpan w:val="6"/>
            <w:shd w:val="clear" w:color="auto" w:fill="E6E6E6"/>
          </w:tcPr>
          <w:p w14:paraId="04A1F437" w14:textId="77777777" w:rsidR="0030174D" w:rsidRPr="00773649" w:rsidRDefault="0030174D" w:rsidP="00B056B5">
            <w:pPr>
              <w:widowControl w:val="0"/>
              <w:spacing w:before="120"/>
              <w:rPr>
                <w:b/>
                <w:bCs/>
              </w:rPr>
            </w:pPr>
            <w:r w:rsidRPr="00773649">
              <w:rPr>
                <w:b/>
                <w:bCs/>
              </w:rPr>
              <w:t xml:space="preserve">These next questions (21-26) are for persons who do not speak English very well. </w:t>
            </w:r>
          </w:p>
          <w:p w14:paraId="54228D4A" w14:textId="77777777" w:rsidR="00B4132E" w:rsidRPr="00B056B5" w:rsidRDefault="00B4132E" w:rsidP="00B056B5">
            <w:pPr>
              <w:widowControl w:val="0"/>
              <w:spacing w:before="120" w:after="120"/>
            </w:pPr>
            <w:r w:rsidRPr="00773649">
              <w:rPr>
                <w:b/>
                <w:bCs/>
              </w:rPr>
              <w:t>SUGGES</w:t>
            </w:r>
            <w:r w:rsidR="0035249A" w:rsidRPr="00773649">
              <w:rPr>
                <w:b/>
                <w:bCs/>
              </w:rPr>
              <w:t>TION</w:t>
            </w:r>
            <w:r w:rsidRPr="00773649">
              <w:rPr>
                <w:b/>
                <w:bCs/>
              </w:rPr>
              <w:t xml:space="preserve"> FOR INTERVIEWERS: </w:t>
            </w:r>
            <w:r w:rsidR="0030174D" w:rsidRPr="00773649">
              <w:rPr>
                <w:b/>
                <w:bCs/>
              </w:rPr>
              <w:t>A</w:t>
            </w:r>
            <w:r w:rsidR="003044C0" w:rsidRPr="00773649">
              <w:rPr>
                <w:b/>
                <w:bCs/>
              </w:rPr>
              <w:t>sk</w:t>
            </w:r>
            <w:r w:rsidR="005022E2" w:rsidRPr="00773649">
              <w:rPr>
                <w:b/>
                <w:bCs/>
              </w:rPr>
              <w:t xml:space="preserve"> the person, “which language do you prefer for your medical visits?” If they answer “Spanish,” ask questions 21-26.</w:t>
            </w:r>
            <w:r w:rsidR="005022E2" w:rsidRPr="00B056B5">
              <w:t xml:space="preserve"> </w:t>
            </w:r>
          </w:p>
        </w:tc>
      </w:tr>
      <w:tr w:rsidR="0030174D" w:rsidRPr="0041614C" w14:paraId="4704A31E" w14:textId="77777777" w:rsidTr="002C4692">
        <w:trPr>
          <w:cantSplit/>
          <w:tblHeader/>
        </w:trPr>
        <w:tc>
          <w:tcPr>
            <w:tcW w:w="5490" w:type="dxa"/>
            <w:vAlign w:val="bottom"/>
          </w:tcPr>
          <w:p w14:paraId="44A330A8" w14:textId="77777777" w:rsidR="0030174D" w:rsidRPr="0041614C" w:rsidRDefault="0030174D" w:rsidP="00D2372F">
            <w:pPr>
              <w:spacing w:before="40" w:after="120"/>
              <w:ind w:left="360"/>
            </w:pPr>
          </w:p>
        </w:tc>
        <w:tc>
          <w:tcPr>
            <w:tcW w:w="990" w:type="dxa"/>
            <w:vAlign w:val="bottom"/>
          </w:tcPr>
          <w:p w14:paraId="438E68C9" w14:textId="77777777" w:rsidR="0030174D" w:rsidRPr="005618F8" w:rsidRDefault="0030174D" w:rsidP="00D2372F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Never</w:t>
            </w:r>
          </w:p>
        </w:tc>
        <w:tc>
          <w:tcPr>
            <w:tcW w:w="900" w:type="dxa"/>
            <w:vAlign w:val="bottom"/>
          </w:tcPr>
          <w:p w14:paraId="4956B2FF" w14:textId="77777777" w:rsidR="0030174D" w:rsidRPr="00B056B5" w:rsidRDefault="0030174D" w:rsidP="00B056B5">
            <w:pPr>
              <w:widowControl w:val="0"/>
              <w:spacing w:before="120" w:after="120"/>
            </w:pPr>
            <w:r w:rsidRPr="00B056B5">
              <w:t>Rarely</w:t>
            </w:r>
          </w:p>
        </w:tc>
        <w:tc>
          <w:tcPr>
            <w:tcW w:w="990" w:type="dxa"/>
            <w:vAlign w:val="bottom"/>
          </w:tcPr>
          <w:p w14:paraId="1E1DC185" w14:textId="77777777" w:rsidR="0030174D" w:rsidRPr="005618F8" w:rsidRDefault="0030174D" w:rsidP="00D2372F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Some</w:t>
            </w:r>
            <w:r>
              <w:rPr>
                <w:sz w:val="22"/>
                <w:szCs w:val="22"/>
              </w:rPr>
              <w:t>-</w:t>
            </w:r>
            <w:r w:rsidRPr="005618F8">
              <w:rPr>
                <w:sz w:val="22"/>
                <w:szCs w:val="22"/>
              </w:rPr>
              <w:t>times</w:t>
            </w:r>
          </w:p>
        </w:tc>
        <w:tc>
          <w:tcPr>
            <w:tcW w:w="966" w:type="dxa"/>
            <w:vAlign w:val="bottom"/>
          </w:tcPr>
          <w:p w14:paraId="7695DFD5" w14:textId="77777777" w:rsidR="0030174D" w:rsidRPr="005618F8" w:rsidRDefault="0030174D" w:rsidP="00D2372F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Usually</w:t>
            </w:r>
          </w:p>
        </w:tc>
        <w:tc>
          <w:tcPr>
            <w:tcW w:w="950" w:type="dxa"/>
            <w:vAlign w:val="bottom"/>
          </w:tcPr>
          <w:p w14:paraId="6EB8EA62" w14:textId="77777777" w:rsidR="0030174D" w:rsidRPr="005618F8" w:rsidRDefault="0030174D" w:rsidP="00D2372F">
            <w:pPr>
              <w:widowControl w:val="0"/>
              <w:spacing w:before="40" w:after="120"/>
              <w:jc w:val="center"/>
              <w:rPr>
                <w:sz w:val="22"/>
                <w:szCs w:val="22"/>
              </w:rPr>
            </w:pPr>
            <w:r w:rsidRPr="005618F8">
              <w:rPr>
                <w:sz w:val="22"/>
                <w:szCs w:val="22"/>
              </w:rPr>
              <w:t>Always</w:t>
            </w:r>
          </w:p>
        </w:tc>
      </w:tr>
      <w:tr w:rsidR="00D22317" w:rsidRPr="0041614C" w14:paraId="09FD7CBF" w14:textId="77777777" w:rsidTr="002C4692">
        <w:trPr>
          <w:cantSplit/>
        </w:trPr>
        <w:tc>
          <w:tcPr>
            <w:tcW w:w="5490" w:type="dxa"/>
          </w:tcPr>
          <w:p w14:paraId="17F296EF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 xml:space="preserve">How often did doctors ask what language you wanted to speak in? </w:t>
            </w:r>
          </w:p>
        </w:tc>
        <w:tc>
          <w:tcPr>
            <w:tcW w:w="990" w:type="dxa"/>
            <w:vAlign w:val="center"/>
          </w:tcPr>
          <w:p w14:paraId="50950AEB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00D0A6C7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5F9AC5C1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4FA1766C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0048F577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084C9BDB" w14:textId="77777777" w:rsidTr="002C4692">
        <w:trPr>
          <w:cantSplit/>
        </w:trPr>
        <w:tc>
          <w:tcPr>
            <w:tcW w:w="5490" w:type="dxa"/>
          </w:tcPr>
          <w:p w14:paraId="5CA76CCD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ask if you needed an interpreter?</w:t>
            </w:r>
          </w:p>
        </w:tc>
        <w:tc>
          <w:tcPr>
            <w:tcW w:w="990" w:type="dxa"/>
            <w:vAlign w:val="center"/>
          </w:tcPr>
          <w:p w14:paraId="1E05CC4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5F7AAC36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002D8D74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6E985BF3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660C7E0D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553DF725" w14:textId="77777777" w:rsidTr="002C4692">
        <w:trPr>
          <w:cantSplit/>
        </w:trPr>
        <w:tc>
          <w:tcPr>
            <w:tcW w:w="5490" w:type="dxa"/>
          </w:tcPr>
          <w:p w14:paraId="7E03DFF2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office staff ask you if you needed an interpreter?</w:t>
            </w:r>
          </w:p>
        </w:tc>
        <w:tc>
          <w:tcPr>
            <w:tcW w:w="990" w:type="dxa"/>
            <w:vAlign w:val="center"/>
          </w:tcPr>
          <w:p w14:paraId="75B33A60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77D371A1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05BB17F7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7593168D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26D5056D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34D76E05" w14:textId="77777777" w:rsidTr="002C4692">
        <w:trPr>
          <w:cantSplit/>
        </w:trPr>
        <w:tc>
          <w:tcPr>
            <w:tcW w:w="5490" w:type="dxa"/>
          </w:tcPr>
          <w:p w14:paraId="453F2A65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you feel discriminated against by doctors because you do not speak English very well or fluently?</w:t>
            </w:r>
          </w:p>
        </w:tc>
        <w:tc>
          <w:tcPr>
            <w:tcW w:w="990" w:type="dxa"/>
            <w:vAlign w:val="center"/>
          </w:tcPr>
          <w:p w14:paraId="234A4A5F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7413E4A4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3A376861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7AAC345D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3B61DFE7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49164864" w14:textId="77777777" w:rsidTr="002C4692">
        <w:trPr>
          <w:cantSplit/>
        </w:trPr>
        <w:tc>
          <w:tcPr>
            <w:tcW w:w="5490" w:type="dxa"/>
          </w:tcPr>
          <w:p w14:paraId="47A48C22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lastRenderedPageBreak/>
              <w:t>How often did you feel ignored by office staff because you do not speak English very well or fluently?</w:t>
            </w:r>
          </w:p>
        </w:tc>
        <w:tc>
          <w:tcPr>
            <w:tcW w:w="990" w:type="dxa"/>
            <w:vAlign w:val="center"/>
          </w:tcPr>
          <w:p w14:paraId="0EA0D7C9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4B82EEEB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9149059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24F2A483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0B9E0AF0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12EF6CBD" w14:textId="77777777" w:rsidTr="002C4692">
        <w:trPr>
          <w:cantSplit/>
        </w:trPr>
        <w:tc>
          <w:tcPr>
            <w:tcW w:w="5490" w:type="dxa"/>
            <w:tcBorders>
              <w:bottom w:val="single" w:sz="4" w:space="0" w:color="auto"/>
            </w:tcBorders>
          </w:tcPr>
          <w:p w14:paraId="76E40ECC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you feel discriminated against by office staff because you do not speak English very well or fluently?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618AC96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1BA1AF5E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4D15775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14:paraId="0E14E0B9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51FDDC0B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9C0CC4" w:rsidRPr="003430F8" w14:paraId="520F4936" w14:textId="77777777" w:rsidTr="002C4692">
        <w:trPr>
          <w:cantSplit/>
        </w:trPr>
        <w:tc>
          <w:tcPr>
            <w:tcW w:w="10286" w:type="dxa"/>
            <w:gridSpan w:val="6"/>
            <w:shd w:val="clear" w:color="auto" w:fill="E6E6E6"/>
          </w:tcPr>
          <w:p w14:paraId="062B40DE" w14:textId="77777777" w:rsidR="00D52BB1" w:rsidRPr="00773649" w:rsidRDefault="00D52BB1" w:rsidP="00773649">
            <w:pPr>
              <w:widowControl w:val="0"/>
              <w:spacing w:before="120"/>
              <w:rPr>
                <w:b/>
                <w:bCs/>
              </w:rPr>
            </w:pPr>
            <w:r w:rsidRPr="00773649">
              <w:rPr>
                <w:b/>
                <w:bCs/>
              </w:rPr>
              <w:t xml:space="preserve">The last 3 questions are for persons born outside of the United States. </w:t>
            </w:r>
          </w:p>
          <w:p w14:paraId="44642C96" w14:textId="77777777" w:rsidR="009C0CC4" w:rsidRPr="00773649" w:rsidRDefault="00E52C86" w:rsidP="00773649">
            <w:pPr>
              <w:widowControl w:val="0"/>
              <w:spacing w:before="120" w:after="120"/>
              <w:rPr>
                <w:b/>
                <w:bCs/>
              </w:rPr>
            </w:pPr>
            <w:r w:rsidRPr="00773649">
              <w:rPr>
                <w:b/>
                <w:bCs/>
              </w:rPr>
              <w:t>SUGGESTIONS FOR INTERVIEWERS: Ask the person, “in which country were you born?” If they answer a country other than the United States, ask questions 27-29.</w:t>
            </w:r>
          </w:p>
        </w:tc>
      </w:tr>
      <w:tr w:rsidR="00D22317" w:rsidRPr="0041614C" w14:paraId="3BADB38E" w14:textId="77777777" w:rsidTr="002C4692">
        <w:trPr>
          <w:cantSplit/>
        </w:trPr>
        <w:tc>
          <w:tcPr>
            <w:tcW w:w="5490" w:type="dxa"/>
          </w:tcPr>
          <w:p w14:paraId="2F788AD7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take into account how being an immigrant might affect your health?</w:t>
            </w:r>
          </w:p>
        </w:tc>
        <w:tc>
          <w:tcPr>
            <w:tcW w:w="990" w:type="dxa"/>
            <w:vAlign w:val="center"/>
          </w:tcPr>
          <w:p w14:paraId="3E731500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5FF971FF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7F972B09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655AEB95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6C0CA1F2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28B403C9" w14:textId="77777777" w:rsidTr="002C4692">
        <w:trPr>
          <w:cantSplit/>
        </w:trPr>
        <w:tc>
          <w:tcPr>
            <w:tcW w:w="5490" w:type="dxa"/>
          </w:tcPr>
          <w:p w14:paraId="11CE24FB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take into account that being an immigrant may make you feel tense or isolated?</w:t>
            </w:r>
          </w:p>
        </w:tc>
        <w:tc>
          <w:tcPr>
            <w:tcW w:w="990" w:type="dxa"/>
            <w:vAlign w:val="center"/>
          </w:tcPr>
          <w:p w14:paraId="2C6D753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7E36BC7B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14E9C46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672077B6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639D6837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  <w:tr w:rsidR="00D22317" w:rsidRPr="0041614C" w14:paraId="7B2792B8" w14:textId="77777777" w:rsidTr="002C4692">
        <w:trPr>
          <w:cantSplit/>
        </w:trPr>
        <w:tc>
          <w:tcPr>
            <w:tcW w:w="5490" w:type="dxa"/>
          </w:tcPr>
          <w:p w14:paraId="1D020EE3" w14:textId="77777777" w:rsidR="00D22317" w:rsidRPr="0041614C" w:rsidRDefault="00D22317">
            <w:pPr>
              <w:numPr>
                <w:ilvl w:val="0"/>
                <w:numId w:val="1"/>
              </w:numPr>
              <w:spacing w:before="40" w:after="120"/>
              <w:ind w:left="432" w:hanging="432"/>
              <w:rPr>
                <w:color w:val="000000"/>
                <w:lang w:val="es-ES"/>
              </w:rPr>
            </w:pPr>
            <w:r w:rsidRPr="0041614C">
              <w:rPr>
                <w:color w:val="000000"/>
                <w:lang w:val="es-ES"/>
              </w:rPr>
              <w:t>How often did doctors take into account that as an immigrant you may be less familiar with the health care system in the U.S.?</w:t>
            </w:r>
          </w:p>
        </w:tc>
        <w:tc>
          <w:tcPr>
            <w:tcW w:w="990" w:type="dxa"/>
            <w:vAlign w:val="center"/>
          </w:tcPr>
          <w:p w14:paraId="7301DE46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1</w:t>
            </w:r>
          </w:p>
        </w:tc>
        <w:tc>
          <w:tcPr>
            <w:tcW w:w="900" w:type="dxa"/>
            <w:vAlign w:val="center"/>
          </w:tcPr>
          <w:p w14:paraId="29B90C08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2</w:t>
            </w:r>
          </w:p>
        </w:tc>
        <w:tc>
          <w:tcPr>
            <w:tcW w:w="990" w:type="dxa"/>
            <w:vAlign w:val="center"/>
          </w:tcPr>
          <w:p w14:paraId="3B0F5843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3</w:t>
            </w:r>
          </w:p>
        </w:tc>
        <w:tc>
          <w:tcPr>
            <w:tcW w:w="966" w:type="dxa"/>
            <w:vAlign w:val="center"/>
          </w:tcPr>
          <w:p w14:paraId="56B9D582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4</w:t>
            </w:r>
          </w:p>
        </w:tc>
        <w:tc>
          <w:tcPr>
            <w:tcW w:w="950" w:type="dxa"/>
            <w:vAlign w:val="center"/>
          </w:tcPr>
          <w:p w14:paraId="3240CDE5" w14:textId="77777777" w:rsidR="00D22317" w:rsidRPr="0041614C" w:rsidRDefault="00D22317" w:rsidP="0030174D">
            <w:pPr>
              <w:widowControl w:val="0"/>
              <w:spacing w:before="40" w:after="120"/>
              <w:jc w:val="center"/>
            </w:pPr>
            <w:r w:rsidRPr="0041614C">
              <w:t>5</w:t>
            </w:r>
          </w:p>
        </w:tc>
      </w:tr>
    </w:tbl>
    <w:p w14:paraId="38349674" w14:textId="77777777" w:rsidR="00832B51" w:rsidRDefault="00832B51" w:rsidP="006D326A">
      <w:pPr>
        <w:widowControl w:val="0"/>
        <w:spacing w:after="120"/>
        <w:rPr>
          <w:sz w:val="16"/>
          <w:szCs w:val="16"/>
        </w:rPr>
      </w:pPr>
    </w:p>
    <w:p w14:paraId="547CB27C" w14:textId="77777777" w:rsidR="00832B51" w:rsidRPr="00A4709E" w:rsidRDefault="00832B51" w:rsidP="00832B51">
      <w:pPr>
        <w:widowControl w:val="0"/>
        <w:ind w:left="270"/>
        <w:jc w:val="center"/>
        <w:rPr>
          <w:rFonts w:ascii="Verdana" w:hAnsi="Verdana"/>
          <w:b/>
          <w:lang w:val="es-MX"/>
        </w:rPr>
      </w:pPr>
      <w:r>
        <w:rPr>
          <w:sz w:val="16"/>
          <w:szCs w:val="16"/>
        </w:rPr>
        <w:br w:type="page"/>
      </w:r>
      <w:r>
        <w:rPr>
          <w:rFonts w:ascii="Verdana" w:hAnsi="Verdana"/>
          <w:b/>
        </w:rPr>
        <w:lastRenderedPageBreak/>
        <w:t>CLINICIANS’ CULTURAL SENSITIVITY</w:t>
      </w:r>
      <w:r w:rsidRPr="00EB0BD7">
        <w:rPr>
          <w:rFonts w:ascii="Verdana" w:hAnsi="Verdana"/>
          <w:b/>
        </w:rPr>
        <w:t xml:space="preserve"> SURVEY</w:t>
      </w:r>
      <w:r>
        <w:rPr>
          <w:rFonts w:ascii="Verdana" w:hAnsi="Verdana"/>
          <w:b/>
        </w:rPr>
        <w:t xml:space="preserve"> (CCSS-29): </w:t>
      </w:r>
      <w:r w:rsidRPr="00A4709E">
        <w:rPr>
          <w:rFonts w:ascii="Verdana" w:hAnsi="Verdana"/>
          <w:b/>
          <w:lang w:val="es-MX"/>
        </w:rPr>
        <w:t>SPANISH</w:t>
      </w:r>
    </w:p>
    <w:p w14:paraId="4ED830CA" w14:textId="77777777" w:rsidR="00832B51" w:rsidRPr="00A4709E" w:rsidRDefault="00832B51" w:rsidP="00832B51">
      <w:pPr>
        <w:widowControl w:val="0"/>
        <w:pBdr>
          <w:bottom w:val="single" w:sz="12" w:space="0" w:color="auto"/>
        </w:pBdr>
        <w:rPr>
          <w:b/>
          <w:sz w:val="16"/>
          <w:szCs w:val="22"/>
          <w:lang w:val="es-MX"/>
        </w:rPr>
      </w:pPr>
    </w:p>
    <w:p w14:paraId="56D484E1" w14:textId="77777777" w:rsidR="00832B51" w:rsidRDefault="00832B51" w:rsidP="00832B51">
      <w:pPr>
        <w:spacing w:before="120" w:after="120"/>
        <w:rPr>
          <w:lang w:val="es-MX"/>
        </w:rPr>
      </w:pPr>
      <w:r w:rsidRPr="00A4709E">
        <w:rPr>
          <w:lang w:val="es-MX"/>
        </w:rPr>
        <w:t xml:space="preserve">Las siguientes preguntas son acerca de sus experiencias al hablar con su médico(s) en </w:t>
      </w:r>
      <w:r w:rsidRPr="00A4709E">
        <w:rPr>
          <w:u w:val="single"/>
          <w:lang w:val="es-MX"/>
        </w:rPr>
        <w:t>[nombre de la clínica]</w:t>
      </w:r>
      <w:r w:rsidRPr="00A4709E">
        <w:rPr>
          <w:lang w:val="es-MX"/>
        </w:rPr>
        <w:t xml:space="preserve"> </w:t>
      </w:r>
      <w:r>
        <w:rPr>
          <w:lang w:val="es-MX"/>
        </w:rPr>
        <w:t>durante</w:t>
      </w:r>
      <w:r w:rsidRPr="00A4709E">
        <w:rPr>
          <w:lang w:val="es-MX"/>
        </w:rPr>
        <w:t xml:space="preserve"> los ú</w:t>
      </w:r>
      <w:r>
        <w:rPr>
          <w:lang w:val="es-MX"/>
        </w:rPr>
        <w:t xml:space="preserve">ltimos 12 meses. Si ve más de un médico en esa clínica, por favor díganos, en promedio, la frecuencia con que hizo lo siguiente.   </w:t>
      </w:r>
    </w:p>
    <w:tbl>
      <w:tblPr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990"/>
        <w:gridCol w:w="1001"/>
        <w:gridCol w:w="923"/>
        <w:gridCol w:w="1115"/>
        <w:gridCol w:w="1007"/>
        <w:gridCol w:w="15"/>
      </w:tblGrid>
      <w:tr w:rsidR="00832B51" w:rsidRPr="00E20E16" w14:paraId="589F4CB1" w14:textId="77777777" w:rsidTr="00773649">
        <w:trPr>
          <w:gridAfter w:val="1"/>
          <w:wAfter w:w="15" w:type="dxa"/>
          <w:cantSplit/>
          <w:tblHeader/>
        </w:trPr>
        <w:tc>
          <w:tcPr>
            <w:tcW w:w="5328" w:type="dxa"/>
            <w:vAlign w:val="bottom"/>
          </w:tcPr>
          <w:p w14:paraId="31FAA13A" w14:textId="77777777" w:rsidR="00832B51" w:rsidRPr="00E20E16" w:rsidRDefault="00832B51">
            <w:pPr>
              <w:widowControl w:val="0"/>
              <w:spacing w:before="40" w:after="120"/>
            </w:pPr>
          </w:p>
        </w:tc>
        <w:tc>
          <w:tcPr>
            <w:tcW w:w="990" w:type="dxa"/>
            <w:vAlign w:val="bottom"/>
          </w:tcPr>
          <w:p w14:paraId="770800B7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Nunca</w:t>
            </w:r>
          </w:p>
        </w:tc>
        <w:tc>
          <w:tcPr>
            <w:tcW w:w="1001" w:type="dxa"/>
            <w:vAlign w:val="bottom"/>
          </w:tcPr>
          <w:p w14:paraId="091053BC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Casi nunca</w:t>
            </w:r>
          </w:p>
        </w:tc>
        <w:tc>
          <w:tcPr>
            <w:tcW w:w="923" w:type="dxa"/>
            <w:vAlign w:val="bottom"/>
          </w:tcPr>
          <w:p w14:paraId="52691250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A veces</w:t>
            </w:r>
          </w:p>
        </w:tc>
        <w:tc>
          <w:tcPr>
            <w:tcW w:w="1115" w:type="dxa"/>
            <w:vAlign w:val="bottom"/>
          </w:tcPr>
          <w:p w14:paraId="23F057B0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Frecuente-mente</w:t>
            </w:r>
          </w:p>
        </w:tc>
        <w:tc>
          <w:tcPr>
            <w:tcW w:w="1007" w:type="dxa"/>
            <w:vAlign w:val="bottom"/>
          </w:tcPr>
          <w:p w14:paraId="5660BF7F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Siempre</w:t>
            </w:r>
          </w:p>
        </w:tc>
      </w:tr>
      <w:tr w:rsidR="00832B51" w:rsidRPr="00D67706" w14:paraId="7F988EFD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724E0F2B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usted usa medicinas alternativas?</w:t>
            </w:r>
          </w:p>
        </w:tc>
        <w:tc>
          <w:tcPr>
            <w:tcW w:w="990" w:type="dxa"/>
            <w:vAlign w:val="center"/>
          </w:tcPr>
          <w:p w14:paraId="37A8E1E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64EF295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4612DBC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5C8753D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4EA7349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3B01712A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1AB28AD4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usted usa remedios tradicionales o caseros?</w:t>
            </w:r>
          </w:p>
        </w:tc>
        <w:tc>
          <w:tcPr>
            <w:tcW w:w="990" w:type="dxa"/>
            <w:vAlign w:val="center"/>
          </w:tcPr>
          <w:p w14:paraId="4E84B7B6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5488B30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1B48312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3B92DF24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0C873B7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22839EE2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415F3ACA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su vida personal estaba afectando su salud, tal como preocupaciones que usted tiene o estrés?</w:t>
            </w:r>
          </w:p>
        </w:tc>
        <w:tc>
          <w:tcPr>
            <w:tcW w:w="990" w:type="dxa"/>
            <w:vAlign w:val="center"/>
          </w:tcPr>
          <w:p w14:paraId="7D5F2BC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471E52D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715C15A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74B8BAC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6DE26D2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2F9AADEC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2E7312DA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ES"/>
              </w:rPr>
              <w:t>¿Con qué frecuencia le preguntaron los doctores cómo su salud estaba afectando su vida?</w:t>
            </w:r>
          </w:p>
        </w:tc>
        <w:tc>
          <w:tcPr>
            <w:tcW w:w="990" w:type="dxa"/>
            <w:vAlign w:val="center"/>
          </w:tcPr>
          <w:p w14:paraId="0FA70B5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166BC44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3F55BB4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56FF34D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179AFAF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3575C61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5C0F088E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 xml:space="preserve">¿Con qué frecuencia </w:t>
            </w:r>
            <w:r w:rsidRPr="009C0D95">
              <w:rPr>
                <w:bCs/>
                <w:lang w:val="es-MX"/>
              </w:rPr>
              <w:t>parecían</w:t>
            </w:r>
            <w:r w:rsidRPr="009C0D95">
              <w:rPr>
                <w:b/>
                <w:bCs/>
                <w:lang w:val="es-MX"/>
              </w:rPr>
              <w:t xml:space="preserve"> </w:t>
            </w:r>
            <w:r w:rsidRPr="009C0D95">
              <w:rPr>
                <w:lang w:val="es-MX"/>
              </w:rPr>
              <w:t>interesados los doctores en lo que usted pensaba que podía estarle causando su problema de salud?</w:t>
            </w:r>
          </w:p>
        </w:tc>
        <w:tc>
          <w:tcPr>
            <w:tcW w:w="990" w:type="dxa"/>
            <w:vAlign w:val="center"/>
          </w:tcPr>
          <w:p w14:paraId="47C816E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6223D4F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13AEE0C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36F1F73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7BA64A1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38BA10A6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023C9FB2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los doctores realmente prestaron atención a lo que usted pensó que le estaba causando su problema de salud?</w:t>
            </w:r>
          </w:p>
        </w:tc>
        <w:tc>
          <w:tcPr>
            <w:tcW w:w="990" w:type="dxa"/>
            <w:vAlign w:val="center"/>
          </w:tcPr>
          <w:p w14:paraId="6AC72C8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76033D9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755E837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45E6AD0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3D88809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297F967A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551D8A71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hablaron los doctores sobre las cosas que puede hacer para mantenerse saludable?</w:t>
            </w:r>
          </w:p>
        </w:tc>
        <w:tc>
          <w:tcPr>
            <w:tcW w:w="990" w:type="dxa"/>
            <w:vAlign w:val="center"/>
          </w:tcPr>
          <w:p w14:paraId="6954FE9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7CB7FC7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395E172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69AA576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46E710E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0FBABE4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1EBCA123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hablaron los doctores sobre la importancia de prevenir los problemas de salud antes de enfermarse?</w:t>
            </w:r>
          </w:p>
        </w:tc>
        <w:tc>
          <w:tcPr>
            <w:tcW w:w="990" w:type="dxa"/>
            <w:vAlign w:val="center"/>
          </w:tcPr>
          <w:p w14:paraId="457E74E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1F56F2A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65A7770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648E7EF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49A9BCB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696D6F50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0A21BFC6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usted quería que le acompañe un miembro de su familia o un amigo/a en su visita médica?</w:t>
            </w:r>
          </w:p>
        </w:tc>
        <w:tc>
          <w:tcPr>
            <w:tcW w:w="990" w:type="dxa"/>
            <w:vAlign w:val="center"/>
          </w:tcPr>
          <w:p w14:paraId="4BC6C19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22FD42E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68FB6BB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1060D56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6DE79C8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4405E2F4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265442C8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le gustaría hablar con su familia o amigos antes de tomar una decisión acerca de su tratamiento?</w:t>
            </w:r>
          </w:p>
        </w:tc>
        <w:tc>
          <w:tcPr>
            <w:tcW w:w="990" w:type="dxa"/>
            <w:vAlign w:val="center"/>
          </w:tcPr>
          <w:p w14:paraId="0992A9A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5A8351F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7AEB886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38DDC3C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2EAD28E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0EB1859C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30E092B8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 xml:space="preserve">¿Con qué frecuencia tomaron los doctores unos minutos para hacerle sentirse </w:t>
            </w:r>
            <w:r w:rsidRPr="009C0D95">
              <w:rPr>
                <w:bCs/>
                <w:lang w:val="es-MX"/>
              </w:rPr>
              <w:t xml:space="preserve">cómodo/a </w:t>
            </w:r>
            <w:r w:rsidRPr="009C0D95">
              <w:rPr>
                <w:lang w:val="es-MX"/>
              </w:rPr>
              <w:t>antes de examinarle?</w:t>
            </w:r>
          </w:p>
        </w:tc>
        <w:tc>
          <w:tcPr>
            <w:tcW w:w="990" w:type="dxa"/>
            <w:vAlign w:val="center"/>
          </w:tcPr>
          <w:p w14:paraId="32695BC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0EF2F7A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1A14708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1D2DCC3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0100971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32597771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4B5F57E3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lastRenderedPageBreak/>
              <w:t>¿Con qué frecuencia le hicieron los doctores sentirse suficientemente cómodo/a para hablar acerca de algún problema de salud que puede causar pena o vergüenza?</w:t>
            </w:r>
          </w:p>
        </w:tc>
        <w:tc>
          <w:tcPr>
            <w:tcW w:w="990" w:type="dxa"/>
            <w:vAlign w:val="center"/>
          </w:tcPr>
          <w:p w14:paraId="23BB76D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69CC0B3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53D85F9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2ED8907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452B89F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030E682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2D47FD4C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usted tenía alguna preocupación acerca de tomar medicinas</w:t>
            </w:r>
            <w:r w:rsidRPr="009C0D95">
              <w:rPr>
                <w:b/>
                <w:lang w:val="es-MX"/>
              </w:rPr>
              <w:t xml:space="preserve"> </w:t>
            </w:r>
            <w:r w:rsidRPr="009C0D95">
              <w:rPr>
                <w:lang w:val="es-MX"/>
              </w:rPr>
              <w:t>que son recetadas?</w:t>
            </w:r>
          </w:p>
        </w:tc>
        <w:tc>
          <w:tcPr>
            <w:tcW w:w="990" w:type="dxa"/>
            <w:vAlign w:val="center"/>
          </w:tcPr>
          <w:p w14:paraId="3DCD1EE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01268884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3E4FDD36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18E62F5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51B40AC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385ABECB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5ABDB325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si usted tenía alguna creencia religiosa o espiritual que pudiera influir su salud o cuidado médico?</w:t>
            </w:r>
          </w:p>
        </w:tc>
        <w:tc>
          <w:tcPr>
            <w:tcW w:w="990" w:type="dxa"/>
            <w:vAlign w:val="center"/>
          </w:tcPr>
          <w:p w14:paraId="3A8E87A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08F61FA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65282BC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5124EF7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1102ED6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2D4BD2DB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0C564FEF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sacaron conclusiones negativas los doctores acerca de su nivel de educación?</w:t>
            </w:r>
          </w:p>
        </w:tc>
        <w:tc>
          <w:tcPr>
            <w:tcW w:w="990" w:type="dxa"/>
            <w:vAlign w:val="center"/>
          </w:tcPr>
          <w:p w14:paraId="664543A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0A41A14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12D6114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3962299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05E13F7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5907E31F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50E4D840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ES"/>
              </w:rPr>
              <w:t>¿Con qué frecuencia pensaron los doctores que usted no iba a entender las explicaciones que le daban?</w:t>
            </w:r>
          </w:p>
        </w:tc>
        <w:tc>
          <w:tcPr>
            <w:tcW w:w="990" w:type="dxa"/>
            <w:vAlign w:val="center"/>
          </w:tcPr>
          <w:p w14:paraId="7648EE0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66E0A07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5279D7B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27556E6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137A61D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05E130C9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1EA105B0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 xml:space="preserve">¿Con qué frecuencia le prestaron menos atención los doctores debido a su raza o grupo </w:t>
            </w:r>
            <w:r w:rsidRPr="009C0D95">
              <w:rPr>
                <w:lang w:val="es-ES"/>
              </w:rPr>
              <w:t>étnico?</w:t>
            </w:r>
          </w:p>
        </w:tc>
        <w:tc>
          <w:tcPr>
            <w:tcW w:w="990" w:type="dxa"/>
            <w:vAlign w:val="center"/>
          </w:tcPr>
          <w:p w14:paraId="2263FA3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7083028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6D05844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07B0ACA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1FDD3FB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59224D3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2B194D70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sintió usted que los doctores le discriminaron debido a su raza o grupo étnico?</w:t>
            </w:r>
          </w:p>
        </w:tc>
        <w:tc>
          <w:tcPr>
            <w:tcW w:w="990" w:type="dxa"/>
            <w:vAlign w:val="center"/>
          </w:tcPr>
          <w:p w14:paraId="04BC80E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4EAAE9A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0DD17DB0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38CF8541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0C37F0E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66AB4488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13F8719A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sintió usted que el personal de la oficina le discriminó debido a su raza o grupo étnico?</w:t>
            </w:r>
          </w:p>
        </w:tc>
        <w:tc>
          <w:tcPr>
            <w:tcW w:w="990" w:type="dxa"/>
            <w:vAlign w:val="center"/>
          </w:tcPr>
          <w:p w14:paraId="3D2ACCC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2DFED21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23CEE0D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5293CD0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0B2D5F3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1466A577" w14:textId="77777777" w:rsidTr="00773649">
        <w:trPr>
          <w:gridAfter w:val="1"/>
          <w:wAfter w:w="15" w:type="dxa"/>
          <w:cantSplit/>
        </w:trPr>
        <w:tc>
          <w:tcPr>
            <w:tcW w:w="5328" w:type="dxa"/>
            <w:tcBorders>
              <w:bottom w:val="single" w:sz="4" w:space="0" w:color="auto"/>
            </w:tcBorders>
          </w:tcPr>
          <w:p w14:paraId="5370F709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 xml:space="preserve">¿Con qué frecuencia el personal de la oficina sacó conclusiones negativas acerca de usted debido a su raza o grupo </w:t>
            </w:r>
            <w:r w:rsidRPr="009C0D95">
              <w:rPr>
                <w:bCs/>
                <w:lang w:val="es-MX"/>
              </w:rPr>
              <w:t>étnico</w:t>
            </w:r>
            <w:r w:rsidRPr="009C0D95">
              <w:rPr>
                <w:lang w:val="es-MX"/>
              </w:rPr>
              <w:t>?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FC2081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41BDECF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2E38B4E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14:paraId="5081788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11F8E49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49909FE1" w14:textId="77777777" w:rsidTr="00773649">
        <w:trPr>
          <w:gridAfter w:val="1"/>
          <w:wAfter w:w="15" w:type="dxa"/>
          <w:cantSplit/>
        </w:trPr>
        <w:tc>
          <w:tcPr>
            <w:tcW w:w="10364" w:type="dxa"/>
            <w:gridSpan w:val="6"/>
            <w:shd w:val="clear" w:color="auto" w:fill="F2F2F2"/>
          </w:tcPr>
          <w:p w14:paraId="40E67E94" w14:textId="77777777" w:rsidR="00832B51" w:rsidRDefault="00832B51">
            <w:pPr>
              <w:widowControl w:val="0"/>
              <w:spacing w:after="60"/>
              <w:rPr>
                <w:b/>
                <w:bCs/>
                <w:iCs/>
                <w:color w:val="000000"/>
              </w:rPr>
            </w:pPr>
            <w:r w:rsidRPr="00463A10">
              <w:rPr>
                <w:b/>
                <w:bCs/>
                <w:iCs/>
                <w:color w:val="000000"/>
              </w:rPr>
              <w:t xml:space="preserve">Las siguientes preguntas </w:t>
            </w:r>
            <w:r>
              <w:rPr>
                <w:b/>
                <w:bCs/>
                <w:iCs/>
                <w:color w:val="000000"/>
              </w:rPr>
              <w:t xml:space="preserve">(21-26) </w:t>
            </w:r>
            <w:r w:rsidRPr="00463A10">
              <w:rPr>
                <w:b/>
                <w:bCs/>
                <w:iCs/>
                <w:color w:val="000000"/>
              </w:rPr>
              <w:t xml:space="preserve">son para las personas que no hablen inglés muy bien. </w:t>
            </w:r>
          </w:p>
          <w:p w14:paraId="6592BE05" w14:textId="77777777" w:rsidR="00832B51" w:rsidRPr="00A85683" w:rsidRDefault="00832B51">
            <w:pPr>
              <w:widowControl w:val="0"/>
              <w:spacing w:after="60"/>
              <w:rPr>
                <w:sz w:val="22"/>
                <w:szCs w:val="22"/>
              </w:rPr>
            </w:pPr>
            <w:r w:rsidRPr="00463A10">
              <w:rPr>
                <w:b/>
                <w:bCs/>
                <w:iCs/>
                <w:color w:val="000000"/>
              </w:rPr>
              <w:t>SUGERENCIAS PARA LAS PERSONAS QUE HAGAN LAS ENTREVISTAS:</w:t>
            </w:r>
            <w:r>
              <w:rPr>
                <w:b/>
                <w:bCs/>
                <w:iCs/>
                <w:color w:val="000000"/>
              </w:rPr>
              <w:t xml:space="preserve"> </w:t>
            </w:r>
            <w:r w:rsidRPr="00463A10">
              <w:rPr>
                <w:b/>
                <w:bCs/>
                <w:iCs/>
                <w:color w:val="000000"/>
              </w:rPr>
              <w:t>El entrevistador(a) le puede preguntar primero a la persona, “</w:t>
            </w:r>
            <w:r w:rsidRPr="00463A10">
              <w:rPr>
                <w:lang w:val="es-MX"/>
              </w:rPr>
              <w:t>¿</w:t>
            </w:r>
            <w:r w:rsidRPr="00463A10">
              <w:rPr>
                <w:b/>
                <w:bCs/>
                <w:iCs/>
                <w:lang w:val="es-MX"/>
              </w:rPr>
              <w:t>en</w:t>
            </w:r>
            <w:r w:rsidRPr="00463A10">
              <w:rPr>
                <w:lang w:val="es-MX"/>
              </w:rPr>
              <w:t xml:space="preserve"> </w:t>
            </w:r>
            <w:r w:rsidRPr="00463A10">
              <w:rPr>
                <w:b/>
                <w:bCs/>
                <w:iCs/>
                <w:color w:val="000000"/>
              </w:rPr>
              <w:t>cuál idioma prefiere recibir su atención médica?” Si responde “en español,” hágale las preguntas 21-26.</w:t>
            </w:r>
          </w:p>
        </w:tc>
      </w:tr>
      <w:tr w:rsidR="00832B51" w:rsidRPr="00E20E16" w14:paraId="214404D4" w14:textId="77777777" w:rsidTr="00773649">
        <w:trPr>
          <w:gridAfter w:val="1"/>
          <w:wAfter w:w="15" w:type="dxa"/>
          <w:cantSplit/>
          <w:tblHeader/>
        </w:trPr>
        <w:tc>
          <w:tcPr>
            <w:tcW w:w="5328" w:type="dxa"/>
            <w:vAlign w:val="bottom"/>
          </w:tcPr>
          <w:p w14:paraId="4C526151" w14:textId="77777777" w:rsidR="00832B51" w:rsidRPr="00E20E16" w:rsidRDefault="00832B51">
            <w:pPr>
              <w:widowControl w:val="0"/>
              <w:spacing w:before="40" w:after="120"/>
            </w:pPr>
          </w:p>
        </w:tc>
        <w:tc>
          <w:tcPr>
            <w:tcW w:w="990" w:type="dxa"/>
            <w:vAlign w:val="bottom"/>
          </w:tcPr>
          <w:p w14:paraId="0F6C2D75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Nunca</w:t>
            </w:r>
          </w:p>
        </w:tc>
        <w:tc>
          <w:tcPr>
            <w:tcW w:w="1001" w:type="dxa"/>
            <w:vAlign w:val="bottom"/>
          </w:tcPr>
          <w:p w14:paraId="44188A7D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Casi nunca</w:t>
            </w:r>
          </w:p>
        </w:tc>
        <w:tc>
          <w:tcPr>
            <w:tcW w:w="923" w:type="dxa"/>
            <w:vAlign w:val="bottom"/>
          </w:tcPr>
          <w:p w14:paraId="7C85C4F5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A veces</w:t>
            </w:r>
          </w:p>
        </w:tc>
        <w:tc>
          <w:tcPr>
            <w:tcW w:w="1115" w:type="dxa"/>
            <w:vAlign w:val="bottom"/>
          </w:tcPr>
          <w:p w14:paraId="32E1EC42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Frecuente-mente</w:t>
            </w:r>
          </w:p>
        </w:tc>
        <w:tc>
          <w:tcPr>
            <w:tcW w:w="1007" w:type="dxa"/>
            <w:vAlign w:val="bottom"/>
          </w:tcPr>
          <w:p w14:paraId="20316031" w14:textId="77777777" w:rsidR="00832B51" w:rsidRPr="00BF405F" w:rsidRDefault="00832B51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Siempre</w:t>
            </w:r>
          </w:p>
        </w:tc>
      </w:tr>
      <w:tr w:rsidR="00832B51" w:rsidRPr="00D67706" w14:paraId="087EBA0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497A085D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preguntaron los doctores en que idioma quería usted hablar?</w:t>
            </w:r>
          </w:p>
        </w:tc>
        <w:tc>
          <w:tcPr>
            <w:tcW w:w="990" w:type="dxa"/>
            <w:vAlign w:val="center"/>
          </w:tcPr>
          <w:p w14:paraId="699FBF5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307C212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250FD57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6B7E08D4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5D25A6D9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2F1F96DA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00B2BD24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lastRenderedPageBreak/>
              <w:t>¿Con qué frecuencia le preguntaron los doctores si usted necesitaba un intérprete?</w:t>
            </w:r>
          </w:p>
        </w:tc>
        <w:tc>
          <w:tcPr>
            <w:tcW w:w="990" w:type="dxa"/>
            <w:vAlign w:val="center"/>
          </w:tcPr>
          <w:p w14:paraId="640EBC75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2460BF0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2E8E4644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232A71C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2E5C89C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7F60D5D5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69EAFC10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le preguntó el personal de la oficina si usted necesitaba un intérprete?</w:t>
            </w:r>
          </w:p>
        </w:tc>
        <w:tc>
          <w:tcPr>
            <w:tcW w:w="990" w:type="dxa"/>
            <w:vAlign w:val="center"/>
          </w:tcPr>
          <w:p w14:paraId="76D4EDF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61BA1C1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3BD52FE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7C9C2ABA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0E20120B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73703D53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40F8422B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sintió usted que los doctores le discriminaron porque usted no habla muy bien o con fluidez el inglés?</w:t>
            </w:r>
          </w:p>
        </w:tc>
        <w:tc>
          <w:tcPr>
            <w:tcW w:w="990" w:type="dxa"/>
            <w:vAlign w:val="center"/>
          </w:tcPr>
          <w:p w14:paraId="0F0F33C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5542300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673A965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4DA5D70D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6E37F2F3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1B339A2B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33ED8C51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sintió que el personal de la oficina no le hacía caso debido a que usted no habla muy bien o con fluidez el inglés?</w:t>
            </w:r>
          </w:p>
        </w:tc>
        <w:tc>
          <w:tcPr>
            <w:tcW w:w="990" w:type="dxa"/>
            <w:vAlign w:val="center"/>
          </w:tcPr>
          <w:p w14:paraId="3B2CE04F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vAlign w:val="center"/>
          </w:tcPr>
          <w:p w14:paraId="43A60B3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vAlign w:val="center"/>
          </w:tcPr>
          <w:p w14:paraId="540938F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00DC0CFE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vAlign w:val="center"/>
          </w:tcPr>
          <w:p w14:paraId="14EB1FE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D67706" w14:paraId="7741F46C" w14:textId="77777777" w:rsidTr="00773649">
        <w:trPr>
          <w:gridAfter w:val="1"/>
          <w:wAfter w:w="15" w:type="dxa"/>
          <w:cantSplit/>
        </w:trPr>
        <w:tc>
          <w:tcPr>
            <w:tcW w:w="5328" w:type="dxa"/>
            <w:tcBorders>
              <w:bottom w:val="single" w:sz="4" w:space="0" w:color="auto"/>
            </w:tcBorders>
          </w:tcPr>
          <w:p w14:paraId="25AE19E9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120"/>
              <w:rPr>
                <w:lang w:val="es-MX"/>
              </w:rPr>
            </w:pPr>
            <w:r w:rsidRPr="009C0D95">
              <w:rPr>
                <w:lang w:val="es-MX"/>
              </w:rPr>
              <w:t>¿Con qué frecuencia se sintió discriminado/a por el personal de la oficina debido a que usted no habla muy bien o con fluidez el inglés?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324B6E8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5289A767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2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05E7F6B2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3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14:paraId="2EEFC57C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3F77F014" w14:textId="77777777" w:rsidR="00832B51" w:rsidRPr="00D67706" w:rsidRDefault="00832B51">
            <w:pPr>
              <w:widowControl w:val="0"/>
              <w:spacing w:after="120"/>
              <w:jc w:val="center"/>
              <w:rPr>
                <w:sz w:val="22"/>
                <w:szCs w:val="22"/>
              </w:rPr>
            </w:pPr>
            <w:r w:rsidRPr="00D67706">
              <w:rPr>
                <w:sz w:val="22"/>
                <w:szCs w:val="22"/>
              </w:rPr>
              <w:t>5</w:t>
            </w:r>
          </w:p>
        </w:tc>
      </w:tr>
      <w:tr w:rsidR="00832B51" w:rsidRPr="0036354A" w14:paraId="788F0929" w14:textId="77777777" w:rsidTr="00773649">
        <w:trPr>
          <w:cantSplit/>
        </w:trPr>
        <w:tc>
          <w:tcPr>
            <w:tcW w:w="10379" w:type="dxa"/>
            <w:gridSpan w:val="7"/>
            <w:shd w:val="clear" w:color="auto" w:fill="E6E6E6"/>
          </w:tcPr>
          <w:p w14:paraId="384AC62D" w14:textId="77777777" w:rsidR="00832B51" w:rsidRDefault="00832B51">
            <w:pPr>
              <w:widowControl w:val="0"/>
              <w:spacing w:before="60" w:after="60"/>
              <w:rPr>
                <w:b/>
                <w:bCs/>
                <w:iCs/>
              </w:rPr>
            </w:pPr>
            <w:r w:rsidRPr="00B33522">
              <w:rPr>
                <w:b/>
                <w:bCs/>
                <w:iCs/>
              </w:rPr>
              <w:t xml:space="preserve">Las 3 ultimas preguntas son para las personas nacidos fuera de los EEUU.  </w:t>
            </w:r>
          </w:p>
          <w:p w14:paraId="27A17840" w14:textId="77777777" w:rsidR="00832B51" w:rsidRPr="00B33522" w:rsidRDefault="00832B51">
            <w:pPr>
              <w:widowControl w:val="0"/>
              <w:spacing w:after="60"/>
              <w:rPr>
                <w:b/>
              </w:rPr>
            </w:pPr>
            <w:r w:rsidRPr="00B33522">
              <w:rPr>
                <w:b/>
                <w:bCs/>
                <w:iCs/>
              </w:rPr>
              <w:t>SUGERENCIAS PARA LAS PERSONAS HACIENDO LAS ENTREVISTAS:</w:t>
            </w:r>
            <w:r>
              <w:rPr>
                <w:b/>
                <w:bCs/>
                <w:iCs/>
              </w:rPr>
              <w:t xml:space="preserve"> </w:t>
            </w:r>
            <w:r w:rsidRPr="00B33522">
              <w:rPr>
                <w:b/>
                <w:bCs/>
                <w:iCs/>
                <w:color w:val="000000"/>
              </w:rPr>
              <w:t>El entrevistador(a) le puede preguntar primero a la persona, “</w:t>
            </w:r>
            <w:r w:rsidRPr="00B33522">
              <w:rPr>
                <w:lang w:val="es-MX"/>
              </w:rPr>
              <w:t>¿</w:t>
            </w:r>
            <w:r w:rsidRPr="00B33522">
              <w:rPr>
                <w:b/>
                <w:bCs/>
                <w:iCs/>
                <w:lang w:val="es-MX"/>
              </w:rPr>
              <w:t>en</w:t>
            </w:r>
            <w:r w:rsidRPr="00B33522">
              <w:rPr>
                <w:lang w:val="es-MX"/>
              </w:rPr>
              <w:t xml:space="preserve"> </w:t>
            </w:r>
            <w:r w:rsidRPr="00B33522">
              <w:rPr>
                <w:b/>
                <w:bCs/>
                <w:iCs/>
                <w:color w:val="000000"/>
              </w:rPr>
              <w:t xml:space="preserve">qué país nació usted?” Si responde otro país que no sea </w:t>
            </w:r>
            <w:r w:rsidRPr="00B33522">
              <w:rPr>
                <w:b/>
                <w:bCs/>
                <w:iCs/>
              </w:rPr>
              <w:t>los EEUU</w:t>
            </w:r>
            <w:r w:rsidRPr="00B33522">
              <w:rPr>
                <w:b/>
                <w:bCs/>
                <w:iCs/>
                <w:color w:val="000000"/>
              </w:rPr>
              <w:t>, hágale las preguntas 27-29.</w:t>
            </w:r>
          </w:p>
        </w:tc>
      </w:tr>
      <w:tr w:rsidR="00832B51" w:rsidRPr="00E20E16" w14:paraId="2F6FF520" w14:textId="77777777" w:rsidTr="00773649">
        <w:trPr>
          <w:gridAfter w:val="1"/>
          <w:wAfter w:w="15" w:type="dxa"/>
          <w:cantSplit/>
          <w:tblHeader/>
        </w:trPr>
        <w:tc>
          <w:tcPr>
            <w:tcW w:w="5328" w:type="dxa"/>
            <w:vAlign w:val="bottom"/>
          </w:tcPr>
          <w:p w14:paraId="225F68E6" w14:textId="77777777" w:rsidR="00832B51" w:rsidRPr="00E20E16" w:rsidRDefault="00832B51">
            <w:pPr>
              <w:widowControl w:val="0"/>
              <w:spacing w:before="40" w:after="40"/>
            </w:pPr>
          </w:p>
        </w:tc>
        <w:tc>
          <w:tcPr>
            <w:tcW w:w="990" w:type="dxa"/>
            <w:vAlign w:val="bottom"/>
          </w:tcPr>
          <w:p w14:paraId="414814E6" w14:textId="77777777" w:rsidR="00832B51" w:rsidRPr="00BF405F" w:rsidRDefault="00832B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Nunca</w:t>
            </w:r>
          </w:p>
        </w:tc>
        <w:tc>
          <w:tcPr>
            <w:tcW w:w="1001" w:type="dxa"/>
            <w:vAlign w:val="bottom"/>
          </w:tcPr>
          <w:p w14:paraId="05569120" w14:textId="77777777" w:rsidR="00832B51" w:rsidRPr="00BF405F" w:rsidRDefault="00832B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Casi nunca</w:t>
            </w:r>
          </w:p>
        </w:tc>
        <w:tc>
          <w:tcPr>
            <w:tcW w:w="923" w:type="dxa"/>
            <w:vAlign w:val="bottom"/>
          </w:tcPr>
          <w:p w14:paraId="650A3CBC" w14:textId="77777777" w:rsidR="00832B51" w:rsidRPr="00BF405F" w:rsidRDefault="00832B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A veces</w:t>
            </w:r>
          </w:p>
        </w:tc>
        <w:tc>
          <w:tcPr>
            <w:tcW w:w="1115" w:type="dxa"/>
            <w:vAlign w:val="bottom"/>
          </w:tcPr>
          <w:p w14:paraId="54C8D668" w14:textId="77777777" w:rsidR="00832B51" w:rsidRPr="00BF405F" w:rsidRDefault="00832B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Frecuente-mente</w:t>
            </w:r>
          </w:p>
        </w:tc>
        <w:tc>
          <w:tcPr>
            <w:tcW w:w="1007" w:type="dxa"/>
            <w:vAlign w:val="bottom"/>
          </w:tcPr>
          <w:p w14:paraId="37D63304" w14:textId="77777777" w:rsidR="00832B51" w:rsidRPr="00BF405F" w:rsidRDefault="00832B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F405F">
              <w:rPr>
                <w:color w:val="000000"/>
                <w:sz w:val="22"/>
                <w:szCs w:val="22"/>
              </w:rPr>
              <w:t>Siempre</w:t>
            </w:r>
          </w:p>
        </w:tc>
      </w:tr>
      <w:tr w:rsidR="00832B51" w:rsidRPr="00D67706" w14:paraId="39A33EDD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751B89D7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40"/>
              <w:rPr>
                <w:lang w:val="es-MX"/>
              </w:rPr>
            </w:pPr>
            <w:r w:rsidRPr="009C0D95">
              <w:rPr>
                <w:lang w:val="es-MX"/>
              </w:rPr>
              <w:t>¿Con qué frecuencia tomaron en cuenta los doctores que su situación de inmigrante puede estar afectando su salud?</w:t>
            </w:r>
          </w:p>
        </w:tc>
        <w:tc>
          <w:tcPr>
            <w:tcW w:w="990" w:type="dxa"/>
            <w:vAlign w:val="center"/>
          </w:tcPr>
          <w:p w14:paraId="3C83E64E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2B271913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15F9C678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2A3FB7E5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697E9EE9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4916A8A9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46AF858B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40"/>
              <w:rPr>
                <w:lang w:val="es-MX"/>
              </w:rPr>
            </w:pPr>
            <w:r w:rsidRPr="009C0D95">
              <w:rPr>
                <w:lang w:val="es-MX"/>
              </w:rPr>
              <w:t xml:space="preserve">¿Con qué frecuencia tomaron en cuenta </w:t>
            </w:r>
            <w:r w:rsidRPr="009C0D95">
              <w:rPr>
                <w:bCs/>
                <w:lang w:val="es-MX"/>
              </w:rPr>
              <w:t xml:space="preserve">los doctores </w:t>
            </w:r>
            <w:r w:rsidRPr="009C0D95">
              <w:rPr>
                <w:lang w:val="es-MX"/>
              </w:rPr>
              <w:t>que su situación de inmigrante puede hacerle sentir tenso/</w:t>
            </w:r>
            <w:r w:rsidRPr="009C0D95">
              <w:rPr>
                <w:bCs/>
                <w:lang w:val="es-MX"/>
              </w:rPr>
              <w:t>a o aislado/a?</w:t>
            </w:r>
          </w:p>
        </w:tc>
        <w:tc>
          <w:tcPr>
            <w:tcW w:w="990" w:type="dxa"/>
            <w:vAlign w:val="center"/>
          </w:tcPr>
          <w:p w14:paraId="56A2F67E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44D7272D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0D06B64D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558C705A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07BF185F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  <w:tr w:rsidR="00832B51" w:rsidRPr="00D67706" w14:paraId="7DB01C77" w14:textId="77777777" w:rsidTr="00773649">
        <w:trPr>
          <w:gridAfter w:val="1"/>
          <w:wAfter w:w="15" w:type="dxa"/>
          <w:cantSplit/>
        </w:trPr>
        <w:tc>
          <w:tcPr>
            <w:tcW w:w="5328" w:type="dxa"/>
          </w:tcPr>
          <w:p w14:paraId="0551456C" w14:textId="77777777" w:rsidR="00832B51" w:rsidRPr="009C0D95" w:rsidRDefault="00832B51">
            <w:pPr>
              <w:widowControl w:val="0"/>
              <w:numPr>
                <w:ilvl w:val="0"/>
                <w:numId w:val="2"/>
              </w:numPr>
              <w:spacing w:before="40" w:after="40"/>
              <w:rPr>
                <w:lang w:val="es-MX"/>
              </w:rPr>
            </w:pPr>
            <w:r w:rsidRPr="009C0D95">
              <w:rPr>
                <w:lang w:val="es-MX"/>
              </w:rPr>
              <w:t>¿Con qué frecuencia tomaron en cuenta los doctores que debido a su situación de inmigrante quizás usted no conoce bien el sistema de cuidado médico de los Estados Unidos?</w:t>
            </w:r>
          </w:p>
        </w:tc>
        <w:tc>
          <w:tcPr>
            <w:tcW w:w="990" w:type="dxa"/>
            <w:vAlign w:val="center"/>
          </w:tcPr>
          <w:p w14:paraId="19E0F489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001" w:type="dxa"/>
            <w:vAlign w:val="center"/>
          </w:tcPr>
          <w:p w14:paraId="6611FD5D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923" w:type="dxa"/>
            <w:vAlign w:val="center"/>
          </w:tcPr>
          <w:p w14:paraId="5B31D191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115" w:type="dxa"/>
            <w:vAlign w:val="center"/>
          </w:tcPr>
          <w:p w14:paraId="2141A063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007" w:type="dxa"/>
            <w:vAlign w:val="center"/>
          </w:tcPr>
          <w:p w14:paraId="6DB2C157" w14:textId="77777777" w:rsidR="00832B51" w:rsidRPr="00D67706" w:rsidRDefault="00832B51">
            <w:pPr>
              <w:widowControl w:val="0"/>
              <w:jc w:val="center"/>
              <w:rPr>
                <w:sz w:val="22"/>
                <w:szCs w:val="22"/>
                <w:lang w:val="es-MX"/>
              </w:rPr>
            </w:pPr>
            <w:r w:rsidRPr="00D67706">
              <w:rPr>
                <w:sz w:val="22"/>
                <w:szCs w:val="22"/>
                <w:lang w:val="es-MX"/>
              </w:rPr>
              <w:t>5</w:t>
            </w:r>
          </w:p>
        </w:tc>
      </w:tr>
    </w:tbl>
    <w:p w14:paraId="6840F6CA" w14:textId="77777777" w:rsidR="00832B51" w:rsidRPr="007A6D58" w:rsidRDefault="00832B51" w:rsidP="00832B51">
      <w:pPr>
        <w:widowControl w:val="0"/>
        <w:spacing w:after="120"/>
        <w:rPr>
          <w:lang w:val="es-MX"/>
        </w:rPr>
      </w:pPr>
    </w:p>
    <w:p w14:paraId="1F48A370" w14:textId="77777777" w:rsidR="00010D87" w:rsidRPr="00EE3181" w:rsidRDefault="00010D87" w:rsidP="006D326A">
      <w:pPr>
        <w:widowControl w:val="0"/>
        <w:spacing w:after="120"/>
        <w:rPr>
          <w:sz w:val="16"/>
          <w:szCs w:val="16"/>
        </w:rPr>
      </w:pPr>
    </w:p>
    <w:sectPr w:rsidR="00010D87" w:rsidRPr="00EE3181" w:rsidSect="00C760B0">
      <w:headerReference w:type="default" r:id="rId13"/>
      <w:footerReference w:type="even" r:id="rId14"/>
      <w:footerReference w:type="default" r:id="rId15"/>
      <w:pgSz w:w="12240" w:h="15840" w:code="1"/>
      <w:pgMar w:top="1440" w:right="1440" w:bottom="1296" w:left="1296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BF39E0" w14:textId="77777777" w:rsidR="002055E2" w:rsidRDefault="002055E2" w:rsidP="004A2528">
      <w:r>
        <w:separator/>
      </w:r>
    </w:p>
  </w:endnote>
  <w:endnote w:type="continuationSeparator" w:id="0">
    <w:p w14:paraId="0DB0DF4E" w14:textId="77777777" w:rsidR="002055E2" w:rsidRDefault="002055E2" w:rsidP="004A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F4423" w14:textId="77777777" w:rsidR="009C0CC4" w:rsidRDefault="009C0CC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F95E1FB" w14:textId="77777777" w:rsidR="009C0CC4" w:rsidRDefault="009C0C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62AF8" w14:textId="77777777" w:rsidR="005F6CAE" w:rsidRPr="006D326A" w:rsidRDefault="000348B9" w:rsidP="00DF1BBC">
    <w:pPr>
      <w:tabs>
        <w:tab w:val="center" w:pos="4680"/>
        <w:tab w:val="right" w:pos="9360"/>
      </w:tabs>
      <w:spacing w:before="60"/>
      <w:ind w:left="1872"/>
      <w:rPr>
        <w:rFonts w:ascii="Times" w:hAnsi="Times"/>
        <w:sz w:val="16"/>
        <w:szCs w:val="16"/>
      </w:rPr>
    </w:pPr>
    <w:r w:rsidRPr="006D326A">
      <w:rPr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6F025132" wp14:editId="0F043649">
          <wp:simplePos x="0" y="0"/>
          <wp:positionH relativeFrom="page">
            <wp:posOffset>762000</wp:posOffset>
          </wp:positionH>
          <wp:positionV relativeFrom="page">
            <wp:posOffset>9128760</wp:posOffset>
          </wp:positionV>
          <wp:extent cx="955675" cy="333375"/>
          <wp:effectExtent l="0" t="0" r="0" b="0"/>
          <wp:wrapSquare wrapText="bothSides"/>
          <wp:docPr id="1" name="Picture 4" descr="CC BY-NC-SA license ico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CC BY-NC-SA license icon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6CAE" w:rsidRPr="006D326A">
      <w:rPr>
        <w:rFonts w:ascii="Arial" w:eastAsia="Calibri" w:hAnsi="Arial" w:cs="Arial"/>
        <w:sz w:val="16"/>
        <w:szCs w:val="16"/>
      </w:rPr>
      <w:t xml:space="preserve">© 2011, The Regents of the University of California. This work is licensed under a Creative Commons Attribution-NonCommercial-ShareAlike 4.0 International License. To view a copy of this license, visit </w:t>
    </w:r>
    <w:hyperlink r:id="rId2" w:history="1">
      <w:r w:rsidR="005F6CAE" w:rsidRPr="006D326A">
        <w:rPr>
          <w:rFonts w:ascii="Arial" w:eastAsia="Calibri" w:hAnsi="Arial" w:cs="Arial"/>
          <w:color w:val="0000FF"/>
          <w:sz w:val="16"/>
          <w:szCs w:val="16"/>
          <w:u w:val="single"/>
        </w:rPr>
        <w:t>https://creativecommons.org/licenses/by-nc-sa/4.0/</w:t>
      </w:r>
    </w:hyperlink>
  </w:p>
  <w:p w14:paraId="1A7B2E42" w14:textId="77777777" w:rsidR="00FE6ADB" w:rsidRPr="006D326A" w:rsidRDefault="00FE6ADB" w:rsidP="00FE6ADB">
    <w:pPr>
      <w:tabs>
        <w:tab w:val="center" w:pos="4680"/>
        <w:tab w:val="right" w:pos="9360"/>
      </w:tabs>
      <w:spacing w:before="60"/>
      <w:ind w:left="1440"/>
      <w:rPr>
        <w:rFonts w:ascii="Times" w:hAnsi="Time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AD1BD8" w14:textId="77777777" w:rsidR="002055E2" w:rsidRDefault="002055E2" w:rsidP="004A2528">
      <w:r>
        <w:separator/>
      </w:r>
    </w:p>
  </w:footnote>
  <w:footnote w:type="continuationSeparator" w:id="0">
    <w:p w14:paraId="75A08EB3" w14:textId="77777777" w:rsidR="002055E2" w:rsidRDefault="002055E2" w:rsidP="004A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5F1359" w14:textId="77777777" w:rsidR="00EC0DCC" w:rsidRPr="000C40EB" w:rsidRDefault="00EC0DCC">
    <w:pPr>
      <w:pStyle w:val="Header"/>
      <w:jc w:val="right"/>
      <w:rPr>
        <w:noProof/>
        <w:sz w:val="18"/>
        <w:szCs w:val="18"/>
      </w:rPr>
    </w:pPr>
    <w:r w:rsidRPr="000C40EB">
      <w:rPr>
        <w:sz w:val="18"/>
        <w:szCs w:val="18"/>
      </w:rPr>
      <w:t xml:space="preserve">Page </w:t>
    </w:r>
    <w:r w:rsidRPr="000C40EB">
      <w:rPr>
        <w:sz w:val="18"/>
        <w:szCs w:val="18"/>
      </w:rPr>
      <w:fldChar w:fldCharType="begin"/>
    </w:r>
    <w:r w:rsidRPr="000C40EB">
      <w:rPr>
        <w:sz w:val="18"/>
        <w:szCs w:val="18"/>
      </w:rPr>
      <w:instrText xml:space="preserve"> PAGE   \* MERGEFORMAT </w:instrText>
    </w:r>
    <w:r w:rsidRPr="000C40EB">
      <w:rPr>
        <w:sz w:val="18"/>
        <w:szCs w:val="18"/>
      </w:rPr>
      <w:fldChar w:fldCharType="separate"/>
    </w:r>
    <w:r w:rsidRPr="000C40EB">
      <w:rPr>
        <w:noProof/>
        <w:sz w:val="18"/>
        <w:szCs w:val="18"/>
      </w:rPr>
      <w:t>2</w:t>
    </w:r>
    <w:r w:rsidRPr="000C40EB">
      <w:rPr>
        <w:noProof/>
        <w:sz w:val="18"/>
        <w:szCs w:val="18"/>
      </w:rPr>
      <w:fldChar w:fldCharType="end"/>
    </w:r>
    <w:r w:rsidRPr="000C40EB">
      <w:rPr>
        <w:noProof/>
        <w:sz w:val="18"/>
        <w:szCs w:val="18"/>
      </w:rPr>
      <w:t xml:space="preserve"> of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42F47"/>
    <w:multiLevelType w:val="hybridMultilevel"/>
    <w:tmpl w:val="06B6DC7E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" w15:restartNumberingAfterBreak="0">
    <w:nsid w:val="0F8642F5"/>
    <w:multiLevelType w:val="hybridMultilevel"/>
    <w:tmpl w:val="FF0AA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A28D8"/>
    <w:multiLevelType w:val="hybridMultilevel"/>
    <w:tmpl w:val="2DD0FD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65136"/>
    <w:multiLevelType w:val="hybridMultilevel"/>
    <w:tmpl w:val="7AACAC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7376D1"/>
    <w:multiLevelType w:val="hybridMultilevel"/>
    <w:tmpl w:val="F7286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4308308">
    <w:abstractNumId w:val="2"/>
  </w:num>
  <w:num w:numId="2" w16cid:durableId="599800180">
    <w:abstractNumId w:val="4"/>
  </w:num>
  <w:num w:numId="3" w16cid:durableId="1528760014">
    <w:abstractNumId w:val="0"/>
  </w:num>
  <w:num w:numId="4" w16cid:durableId="612789952">
    <w:abstractNumId w:val="3"/>
  </w:num>
  <w:num w:numId="5" w16cid:durableId="6177705">
    <w:abstractNumId w:val="1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02"/>
    <w:rsid w:val="00003AF5"/>
    <w:rsid w:val="00010D87"/>
    <w:rsid w:val="00015614"/>
    <w:rsid w:val="00015984"/>
    <w:rsid w:val="0001733A"/>
    <w:rsid w:val="000348B9"/>
    <w:rsid w:val="00045DB5"/>
    <w:rsid w:val="00046692"/>
    <w:rsid w:val="000855A7"/>
    <w:rsid w:val="00085EA7"/>
    <w:rsid w:val="00087C14"/>
    <w:rsid w:val="000A25B8"/>
    <w:rsid w:val="000C40EB"/>
    <w:rsid w:val="000D0DCE"/>
    <w:rsid w:val="000E41FF"/>
    <w:rsid w:val="00102459"/>
    <w:rsid w:val="0010470C"/>
    <w:rsid w:val="00112057"/>
    <w:rsid w:val="00130F74"/>
    <w:rsid w:val="001339B4"/>
    <w:rsid w:val="00141470"/>
    <w:rsid w:val="00143DF4"/>
    <w:rsid w:val="00146133"/>
    <w:rsid w:val="0015678F"/>
    <w:rsid w:val="00173C7B"/>
    <w:rsid w:val="00191C23"/>
    <w:rsid w:val="001A67B1"/>
    <w:rsid w:val="001B638B"/>
    <w:rsid w:val="001C3E32"/>
    <w:rsid w:val="001D27B7"/>
    <w:rsid w:val="001F51A0"/>
    <w:rsid w:val="002055E2"/>
    <w:rsid w:val="00214A4F"/>
    <w:rsid w:val="00217D8D"/>
    <w:rsid w:val="002416E5"/>
    <w:rsid w:val="002618B7"/>
    <w:rsid w:val="00264072"/>
    <w:rsid w:val="00281A38"/>
    <w:rsid w:val="002B0802"/>
    <w:rsid w:val="002B0DF4"/>
    <w:rsid w:val="002B350F"/>
    <w:rsid w:val="002C41FA"/>
    <w:rsid w:val="002C4692"/>
    <w:rsid w:val="002C53B8"/>
    <w:rsid w:val="002C7DD9"/>
    <w:rsid w:val="002F5464"/>
    <w:rsid w:val="0030174D"/>
    <w:rsid w:val="003044C0"/>
    <w:rsid w:val="00304CCB"/>
    <w:rsid w:val="0033087C"/>
    <w:rsid w:val="00331E1A"/>
    <w:rsid w:val="003430F8"/>
    <w:rsid w:val="00344D6A"/>
    <w:rsid w:val="0035249A"/>
    <w:rsid w:val="00356D13"/>
    <w:rsid w:val="00381571"/>
    <w:rsid w:val="00381BA1"/>
    <w:rsid w:val="003A1780"/>
    <w:rsid w:val="003A34B2"/>
    <w:rsid w:val="003D66EC"/>
    <w:rsid w:val="003F0FA5"/>
    <w:rsid w:val="00404D90"/>
    <w:rsid w:val="00410DAE"/>
    <w:rsid w:val="0041614C"/>
    <w:rsid w:val="004168B3"/>
    <w:rsid w:val="00425155"/>
    <w:rsid w:val="00451B2D"/>
    <w:rsid w:val="00463788"/>
    <w:rsid w:val="004757F6"/>
    <w:rsid w:val="004837A8"/>
    <w:rsid w:val="004A2528"/>
    <w:rsid w:val="004B27C3"/>
    <w:rsid w:val="004B4750"/>
    <w:rsid w:val="004C29EE"/>
    <w:rsid w:val="004D3396"/>
    <w:rsid w:val="004E4B6B"/>
    <w:rsid w:val="004F30C6"/>
    <w:rsid w:val="004F43C9"/>
    <w:rsid w:val="005022E2"/>
    <w:rsid w:val="00504E97"/>
    <w:rsid w:val="00504E99"/>
    <w:rsid w:val="005055E8"/>
    <w:rsid w:val="0052069D"/>
    <w:rsid w:val="005407B8"/>
    <w:rsid w:val="0054567F"/>
    <w:rsid w:val="005557B7"/>
    <w:rsid w:val="005618F8"/>
    <w:rsid w:val="0058404B"/>
    <w:rsid w:val="00592097"/>
    <w:rsid w:val="005977BD"/>
    <w:rsid w:val="005C6DF3"/>
    <w:rsid w:val="005D0F79"/>
    <w:rsid w:val="005E3F9D"/>
    <w:rsid w:val="005E6EA7"/>
    <w:rsid w:val="005F6CA1"/>
    <w:rsid w:val="005F6CAE"/>
    <w:rsid w:val="00603312"/>
    <w:rsid w:val="006058F7"/>
    <w:rsid w:val="00611FFE"/>
    <w:rsid w:val="0061294F"/>
    <w:rsid w:val="00612BB9"/>
    <w:rsid w:val="0062041D"/>
    <w:rsid w:val="00640B73"/>
    <w:rsid w:val="00661421"/>
    <w:rsid w:val="006648F3"/>
    <w:rsid w:val="00667D26"/>
    <w:rsid w:val="006738C8"/>
    <w:rsid w:val="00686CF5"/>
    <w:rsid w:val="00690D45"/>
    <w:rsid w:val="00691666"/>
    <w:rsid w:val="006A3615"/>
    <w:rsid w:val="006B6086"/>
    <w:rsid w:val="006D0046"/>
    <w:rsid w:val="006D0739"/>
    <w:rsid w:val="006D0885"/>
    <w:rsid w:val="006D326A"/>
    <w:rsid w:val="006E6DEC"/>
    <w:rsid w:val="0071644B"/>
    <w:rsid w:val="00727AF2"/>
    <w:rsid w:val="0074742D"/>
    <w:rsid w:val="0074788D"/>
    <w:rsid w:val="00764155"/>
    <w:rsid w:val="00766956"/>
    <w:rsid w:val="00773649"/>
    <w:rsid w:val="00784ABF"/>
    <w:rsid w:val="00792B09"/>
    <w:rsid w:val="007948ED"/>
    <w:rsid w:val="007B571A"/>
    <w:rsid w:val="007D324D"/>
    <w:rsid w:val="007E1BB4"/>
    <w:rsid w:val="007E3C21"/>
    <w:rsid w:val="007E708A"/>
    <w:rsid w:val="00817243"/>
    <w:rsid w:val="00832B51"/>
    <w:rsid w:val="00857041"/>
    <w:rsid w:val="00857159"/>
    <w:rsid w:val="00862CC7"/>
    <w:rsid w:val="008831DA"/>
    <w:rsid w:val="00897FFB"/>
    <w:rsid w:val="008B695F"/>
    <w:rsid w:val="008B6A24"/>
    <w:rsid w:val="008D62E3"/>
    <w:rsid w:val="008D7927"/>
    <w:rsid w:val="00900E49"/>
    <w:rsid w:val="00901D10"/>
    <w:rsid w:val="00936D53"/>
    <w:rsid w:val="009522CE"/>
    <w:rsid w:val="00953D3C"/>
    <w:rsid w:val="00953E39"/>
    <w:rsid w:val="00966DB0"/>
    <w:rsid w:val="009711BF"/>
    <w:rsid w:val="00992524"/>
    <w:rsid w:val="009A04EF"/>
    <w:rsid w:val="009C0CC4"/>
    <w:rsid w:val="009C19D8"/>
    <w:rsid w:val="009D6124"/>
    <w:rsid w:val="009E1169"/>
    <w:rsid w:val="009E31A5"/>
    <w:rsid w:val="009F36EA"/>
    <w:rsid w:val="00A01355"/>
    <w:rsid w:val="00A22330"/>
    <w:rsid w:val="00A35033"/>
    <w:rsid w:val="00A41407"/>
    <w:rsid w:val="00A41A99"/>
    <w:rsid w:val="00A46167"/>
    <w:rsid w:val="00A51D3A"/>
    <w:rsid w:val="00A5326A"/>
    <w:rsid w:val="00A54A9A"/>
    <w:rsid w:val="00AA5356"/>
    <w:rsid w:val="00AA5D70"/>
    <w:rsid w:val="00AC177F"/>
    <w:rsid w:val="00AC78E9"/>
    <w:rsid w:val="00AD1DE0"/>
    <w:rsid w:val="00AE0035"/>
    <w:rsid w:val="00B056B5"/>
    <w:rsid w:val="00B06F49"/>
    <w:rsid w:val="00B321E2"/>
    <w:rsid w:val="00B36A08"/>
    <w:rsid w:val="00B4132E"/>
    <w:rsid w:val="00B41BC8"/>
    <w:rsid w:val="00B42E9D"/>
    <w:rsid w:val="00B57892"/>
    <w:rsid w:val="00B6148D"/>
    <w:rsid w:val="00B63A8E"/>
    <w:rsid w:val="00B6539E"/>
    <w:rsid w:val="00B67679"/>
    <w:rsid w:val="00B96988"/>
    <w:rsid w:val="00BA0C31"/>
    <w:rsid w:val="00BB5938"/>
    <w:rsid w:val="00BD2AE6"/>
    <w:rsid w:val="00BD3EA0"/>
    <w:rsid w:val="00BD7185"/>
    <w:rsid w:val="00BF443A"/>
    <w:rsid w:val="00C07FED"/>
    <w:rsid w:val="00C17E3F"/>
    <w:rsid w:val="00C332AA"/>
    <w:rsid w:val="00C333F8"/>
    <w:rsid w:val="00C378BA"/>
    <w:rsid w:val="00C411DE"/>
    <w:rsid w:val="00C4393D"/>
    <w:rsid w:val="00C4791E"/>
    <w:rsid w:val="00C7377E"/>
    <w:rsid w:val="00C760B0"/>
    <w:rsid w:val="00C85D2A"/>
    <w:rsid w:val="00C95716"/>
    <w:rsid w:val="00CA2BC7"/>
    <w:rsid w:val="00CA6599"/>
    <w:rsid w:val="00CB5FCB"/>
    <w:rsid w:val="00CD1787"/>
    <w:rsid w:val="00CE589C"/>
    <w:rsid w:val="00CF026A"/>
    <w:rsid w:val="00D12106"/>
    <w:rsid w:val="00D22317"/>
    <w:rsid w:val="00D2372F"/>
    <w:rsid w:val="00D52BB1"/>
    <w:rsid w:val="00D550C6"/>
    <w:rsid w:val="00D646D2"/>
    <w:rsid w:val="00D80A54"/>
    <w:rsid w:val="00D84DB9"/>
    <w:rsid w:val="00DB26F9"/>
    <w:rsid w:val="00DB7100"/>
    <w:rsid w:val="00DC39D0"/>
    <w:rsid w:val="00DD4BB3"/>
    <w:rsid w:val="00DE057A"/>
    <w:rsid w:val="00DE05FF"/>
    <w:rsid w:val="00DE28C0"/>
    <w:rsid w:val="00DF1BBC"/>
    <w:rsid w:val="00E0104E"/>
    <w:rsid w:val="00E1113E"/>
    <w:rsid w:val="00E1293C"/>
    <w:rsid w:val="00E36A9C"/>
    <w:rsid w:val="00E52C86"/>
    <w:rsid w:val="00E57D2D"/>
    <w:rsid w:val="00E71C43"/>
    <w:rsid w:val="00E7340C"/>
    <w:rsid w:val="00E9353C"/>
    <w:rsid w:val="00EA5025"/>
    <w:rsid w:val="00EB0BD7"/>
    <w:rsid w:val="00EC0DCC"/>
    <w:rsid w:val="00EC19B5"/>
    <w:rsid w:val="00EC2CA7"/>
    <w:rsid w:val="00EE3181"/>
    <w:rsid w:val="00F051C4"/>
    <w:rsid w:val="00F107FE"/>
    <w:rsid w:val="00F1576C"/>
    <w:rsid w:val="00F23221"/>
    <w:rsid w:val="00F27B9F"/>
    <w:rsid w:val="00F31EE5"/>
    <w:rsid w:val="00F43E6B"/>
    <w:rsid w:val="00F47B91"/>
    <w:rsid w:val="00F52294"/>
    <w:rsid w:val="00F5531C"/>
    <w:rsid w:val="00F56731"/>
    <w:rsid w:val="00FC5AEE"/>
    <w:rsid w:val="00FD4151"/>
    <w:rsid w:val="00FE061F"/>
    <w:rsid w:val="00FE6ADB"/>
    <w:rsid w:val="00F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E105E7"/>
  <w15:chartTrackingRefBased/>
  <w15:docId w15:val="{9CA953C6-B76D-EB46-B3DB-0C78A86D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174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-144"/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</w:tabs>
      <w:spacing w:line="240" w:lineRule="atLeast"/>
      <w:ind w:left="270"/>
      <w:outlineLvl w:val="0"/>
    </w:pPr>
    <w:rPr>
      <w:rFonts w:ascii="Times" w:hAnsi="Times"/>
      <w:b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Times" w:hAnsi="Times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-144"/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</w:tabs>
      <w:spacing w:line="240" w:lineRule="atLeast"/>
      <w:outlineLvl w:val="2"/>
    </w:pPr>
    <w:rPr>
      <w:rFonts w:ascii="Times" w:hAnsi="Times"/>
      <w:b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-144"/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</w:tabs>
      <w:spacing w:line="240" w:lineRule="atLeast"/>
      <w:outlineLvl w:val="3"/>
    </w:pPr>
    <w:rPr>
      <w:rFonts w:ascii="Times" w:hAnsi="Times"/>
      <w:b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44"/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</w:tabs>
      <w:spacing w:line="240" w:lineRule="atLeast"/>
      <w:outlineLvl w:val="4"/>
    </w:pPr>
    <w:rPr>
      <w:rFonts w:ascii="Times" w:hAnsi="Times"/>
      <w:szCs w:val="20"/>
    </w:rPr>
  </w:style>
  <w:style w:type="paragraph" w:styleId="Heading6">
    <w:name w:val="heading 6"/>
    <w:basedOn w:val="Normal"/>
    <w:next w:val="Normal"/>
    <w:qFormat/>
    <w:pPr>
      <w:keepNext/>
      <w:widowControl w:val="0"/>
      <w:ind w:left="270"/>
      <w:outlineLvl w:val="5"/>
    </w:pPr>
    <w:rPr>
      <w:rFonts w:ascii="Times" w:hAnsi="Times"/>
      <w:bCs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0"/>
      <w:u w:val="single"/>
    </w:rPr>
  </w:style>
  <w:style w:type="paragraph" w:styleId="Heading9">
    <w:name w:val="heading 9"/>
    <w:basedOn w:val="Normal"/>
    <w:next w:val="Normal"/>
    <w:qFormat/>
    <w:pPr>
      <w:keepNext/>
      <w:widowControl w:val="0"/>
      <w:ind w:right="-1368"/>
      <w:outlineLvl w:val="8"/>
    </w:pPr>
    <w:rPr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aption">
    <w:name w:val="caption"/>
    <w:basedOn w:val="Normal"/>
    <w:next w:val="Normal"/>
    <w:qFormat/>
    <w:rPr>
      <w:rFonts w:ascii="Times" w:hAnsi="Times"/>
      <w:b/>
      <w:bCs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</w:tabs>
      <w:spacing w:line="240" w:lineRule="atLeast"/>
      <w:ind w:right="360" w:firstLine="720"/>
      <w:jc w:val="center"/>
    </w:pPr>
    <w:rPr>
      <w:rFonts w:ascii="Helvetica" w:hAnsi="Helvetica"/>
      <w:sz w:val="20"/>
    </w:rPr>
  </w:style>
  <w:style w:type="paragraph" w:styleId="BodyTextIndent">
    <w:name w:val="Body Text Indent"/>
    <w:basedOn w:val="Normal"/>
    <w:pPr>
      <w:widowControl w:val="0"/>
      <w:ind w:left="270"/>
      <w:jc w:val="center"/>
    </w:pPr>
    <w:rPr>
      <w:rFonts w:ascii="Times" w:hAnsi="Times"/>
      <w:b/>
      <w:szCs w:val="20"/>
    </w:rPr>
  </w:style>
  <w:style w:type="paragraph" w:styleId="BodyText">
    <w:name w:val="Body Text"/>
    <w:basedOn w:val="Normal"/>
    <w:rPr>
      <w:b/>
      <w:snapToGrid w:val="0"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</w:tabs>
      <w:spacing w:line="240" w:lineRule="atLeast"/>
    </w:pPr>
    <w:rPr>
      <w:rFonts w:ascii="Helvetica" w:hAnsi="Helvetica"/>
      <w:sz w:val="20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  <w:tabs>
        <w:tab w:val="left" w:pos="-144"/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</w:tabs>
      <w:spacing w:line="240" w:lineRule="atLeast"/>
    </w:pPr>
    <w:rPr>
      <w:i/>
      <w:sz w:val="20"/>
    </w:rPr>
  </w:style>
  <w:style w:type="paragraph" w:styleId="BodyTextIndent2">
    <w:name w:val="Body Text Indent 2"/>
    <w:basedOn w:val="Normal"/>
    <w:pPr>
      <w:widowControl w:val="0"/>
      <w:ind w:left="270"/>
    </w:pPr>
    <w:rPr>
      <w:b/>
      <w:sz w:val="20"/>
    </w:rPr>
  </w:style>
  <w:style w:type="paragraph" w:styleId="BodyText3">
    <w:name w:val="Body Text 3"/>
    <w:basedOn w:val="Normal"/>
    <w:rPr>
      <w:b/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FootnoteText">
    <w:name w:val="footnote text"/>
    <w:basedOn w:val="Normal"/>
    <w:semiHidden/>
    <w:rsid w:val="005557B7"/>
    <w:rPr>
      <w:sz w:val="20"/>
    </w:rPr>
  </w:style>
  <w:style w:type="paragraph" w:styleId="BalloonText">
    <w:name w:val="Balloon Text"/>
    <w:basedOn w:val="Normal"/>
    <w:semiHidden/>
    <w:rsid w:val="00BD2AE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B0BD7"/>
    <w:rPr>
      <w:color w:val="0000FF"/>
      <w:u w:val="single"/>
    </w:rPr>
  </w:style>
  <w:style w:type="table" w:styleId="TableGrid">
    <w:name w:val="Table Grid"/>
    <w:basedOn w:val="TableNormal"/>
    <w:uiPriority w:val="39"/>
    <w:rsid w:val="00CD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6058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58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058F7"/>
  </w:style>
  <w:style w:type="paragraph" w:styleId="CommentSubject">
    <w:name w:val="annotation subject"/>
    <w:basedOn w:val="CommentText"/>
    <w:next w:val="CommentText"/>
    <w:link w:val="CommentSubjectChar"/>
    <w:rsid w:val="006058F7"/>
    <w:rPr>
      <w:b/>
      <w:bCs/>
    </w:rPr>
  </w:style>
  <w:style w:type="character" w:customStyle="1" w:styleId="CommentSubjectChar">
    <w:name w:val="Comment Subject Char"/>
    <w:link w:val="CommentSubject"/>
    <w:rsid w:val="006058F7"/>
    <w:rPr>
      <w:b/>
      <w:bCs/>
    </w:rPr>
  </w:style>
  <w:style w:type="character" w:customStyle="1" w:styleId="FooterChar">
    <w:name w:val="Footer Char"/>
    <w:link w:val="Footer"/>
    <w:uiPriority w:val="99"/>
    <w:rsid w:val="00832B51"/>
    <w:rPr>
      <w:rFonts w:ascii="Helvetica" w:hAnsi="Helvetica"/>
      <w:szCs w:val="24"/>
    </w:rPr>
  </w:style>
  <w:style w:type="character" w:styleId="UnresolvedMention">
    <w:name w:val="Unresolved Mention"/>
    <w:uiPriority w:val="99"/>
    <w:semiHidden/>
    <w:unhideWhenUsed/>
    <w:rsid w:val="00832B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5984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EC0DCC"/>
    <w:rPr>
      <w:rFonts w:ascii="Helvetica" w:hAnsi="Helvetic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33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dc.ucsf.edu/clinicians-cultural-sensitivity-survey" TargetMode="External"/><Relationship Id="rId12" Type="http://schemas.openxmlformats.org/officeDocument/2006/relationships/hyperlink" Target="https://cadc.ucsf.edu/sites/g/files/tkssra881/f/Supplemental%20material%20Napoles%20et%20al.%202011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Users/anitaponce/Library/CloudStorage/Box-Box/1%20CADC%20CURRENT/WEB%20measures/CCCS/Publications%20cited/Supplemental%20material%20Napoles%20et%20al.%202011.doc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ncbi.nlm.nih.gov/pmc/articles/PMC357025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-sa/4.0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 Domains: History and Information for New IPC Domains</vt:lpstr>
    </vt:vector>
  </TitlesOfParts>
  <Company>UCSF</Company>
  <LinksUpToDate>false</LinksUpToDate>
  <CharactersWithSpaces>16213</CharactersWithSpaces>
  <SharedDoc>false</SharedDoc>
  <HLinks>
    <vt:vector size="42" baseType="variant">
      <vt:variant>
        <vt:i4>1048665</vt:i4>
      </vt:variant>
      <vt:variant>
        <vt:i4>15</vt:i4>
      </vt:variant>
      <vt:variant>
        <vt:i4>0</vt:i4>
      </vt:variant>
      <vt:variant>
        <vt:i4>5</vt:i4>
      </vt:variant>
      <vt:variant>
        <vt:lpwstr>https://cadc.ucsf.edu/sites/g/files/tkssra881/f/Supplemental material Napoles et al. 2011.pdf</vt:lpwstr>
      </vt:variant>
      <vt:variant>
        <vt:lpwstr/>
      </vt:variant>
      <vt:variant>
        <vt:i4>4063277</vt:i4>
      </vt:variant>
      <vt:variant>
        <vt:i4>12</vt:i4>
      </vt:variant>
      <vt:variant>
        <vt:i4>0</vt:i4>
      </vt:variant>
      <vt:variant>
        <vt:i4>5</vt:i4>
      </vt:variant>
      <vt:variant>
        <vt:lpwstr>../../../../WEB measures/CCCS/Publications cited/Supplemental material Napoles et al. 2011.doc</vt:lpwstr>
      </vt:variant>
      <vt:variant>
        <vt:lpwstr/>
      </vt:variant>
      <vt:variant>
        <vt:i4>1441858</vt:i4>
      </vt:variant>
      <vt:variant>
        <vt:i4>9</vt:i4>
      </vt:variant>
      <vt:variant>
        <vt:i4>0</vt:i4>
      </vt:variant>
      <vt:variant>
        <vt:i4>5</vt:i4>
      </vt:variant>
      <vt:variant>
        <vt:lpwstr>https://www.ncbi.nlm.nih.gov/pmc/articles/PMC3570254/</vt:lpwstr>
      </vt:variant>
      <vt:variant>
        <vt:lpwstr/>
      </vt:variant>
      <vt:variant>
        <vt:i4>7077930</vt:i4>
      </vt:variant>
      <vt:variant>
        <vt:i4>6</vt:i4>
      </vt:variant>
      <vt:variant>
        <vt:i4>0</vt:i4>
      </vt:variant>
      <vt:variant>
        <vt:i4>5</vt:i4>
      </vt:variant>
      <vt:variant>
        <vt:lpwstr>https://creativecommons.org/licenses/by-nc-sa/4.0/</vt:lpwstr>
      </vt:variant>
      <vt:variant>
        <vt:lpwstr/>
      </vt:variant>
      <vt:variant>
        <vt:i4>7077930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https://creativecommons.org/licenses/by-nc-sa/4.0/</vt:lpwstr>
      </vt:variant>
      <vt:variant>
        <vt:lpwstr/>
      </vt:variant>
      <vt:variant>
        <vt:i4>131139</vt:i4>
      </vt:variant>
      <vt:variant>
        <vt:i4>0</vt:i4>
      </vt:variant>
      <vt:variant>
        <vt:i4>0</vt:i4>
      </vt:variant>
      <vt:variant>
        <vt:i4>5</vt:i4>
      </vt:variant>
      <vt:variant>
        <vt:lpwstr>https://cadc.ucsf.edu/clinicians-cultural-sensitivity-survey</vt:lpwstr>
      </vt:variant>
      <vt:variant>
        <vt:lpwstr/>
      </vt:variant>
      <vt:variant>
        <vt:i4>7077930</vt:i4>
      </vt:variant>
      <vt:variant>
        <vt:i4>6</vt:i4>
      </vt:variant>
      <vt:variant>
        <vt:i4>0</vt:i4>
      </vt:variant>
      <vt:variant>
        <vt:i4>5</vt:i4>
      </vt:variant>
      <vt:variant>
        <vt:lpwstr>https://creativecommons.org/licenses/by-nc-sa/4.0/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 Domains: History and Information for New IPC Domains</dc:title>
  <dc:subject/>
  <dc:creator>IPC</dc:creator>
  <cp:keywords/>
  <dc:description/>
  <cp:lastModifiedBy>Ponce, Anita</cp:lastModifiedBy>
  <cp:revision>2</cp:revision>
  <cp:lastPrinted>2024-07-03T18:01:00Z</cp:lastPrinted>
  <dcterms:created xsi:type="dcterms:W3CDTF">2026-09-15T21:58:00Z</dcterms:created>
  <dcterms:modified xsi:type="dcterms:W3CDTF">2026-09-15T21:58:00Z</dcterms:modified>
</cp:coreProperties>
</file>